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CC" w:rsidRDefault="008A4FF4">
      <w:pPr>
        <w:pStyle w:val="TitleStyle"/>
      </w:pPr>
      <w:bookmarkStart w:id="0" w:name="_GoBack"/>
      <w:bookmarkEnd w:id="0"/>
      <w:r>
        <w:t>Prawo łowieckie.</w:t>
      </w:r>
    </w:p>
    <w:p w:rsidR="002D15CC" w:rsidRDefault="008A4FF4">
      <w:pPr>
        <w:pStyle w:val="NormalStyle"/>
      </w:pPr>
      <w:r>
        <w:t xml:space="preserve">Dz.U.2017.1295 </w:t>
      </w:r>
      <w:proofErr w:type="spellStart"/>
      <w:r>
        <w:t>t.j</w:t>
      </w:r>
      <w:proofErr w:type="spellEnd"/>
      <w:r>
        <w:t>. z dnia 2017.06.30</w:t>
      </w:r>
    </w:p>
    <w:p w:rsidR="002D15CC" w:rsidRDefault="008A4FF4">
      <w:pPr>
        <w:pStyle w:val="NormalStyle"/>
      </w:pPr>
      <w:r>
        <w:t>Status: Akt obowiązujący</w:t>
      </w:r>
    </w:p>
    <w:p w:rsidR="002D15CC" w:rsidRDefault="008A4FF4">
      <w:pPr>
        <w:pStyle w:val="NormalStyle"/>
      </w:pPr>
      <w:r>
        <w:t>Wersja od: 1 kwietnia 2018 r.  do: 29 kwietnia 2018 r.</w:t>
      </w:r>
    </w:p>
    <w:p w:rsidR="002D15CC" w:rsidRDefault="008A4FF4">
      <w:pPr>
        <w:spacing w:after="0"/>
      </w:pPr>
      <w:r>
        <w:br/>
      </w:r>
    </w:p>
    <w:p w:rsidR="002D15CC" w:rsidRDefault="008A4FF4">
      <w:pPr>
        <w:spacing w:after="0"/>
      </w:pPr>
      <w:r>
        <w:rPr>
          <w:b/>
          <w:color w:val="000000"/>
        </w:rPr>
        <w:t>Wejście w życie:</w:t>
      </w:r>
    </w:p>
    <w:p w:rsidR="002D15CC" w:rsidRDefault="008A4FF4">
      <w:pPr>
        <w:spacing w:after="0"/>
      </w:pPr>
      <w:r>
        <w:rPr>
          <w:color w:val="000000"/>
        </w:rPr>
        <w:t>17 lutego 1996 r.</w:t>
      </w:r>
    </w:p>
    <w:p w:rsidR="002D15CC" w:rsidRDefault="008A4FF4">
      <w:pPr>
        <w:spacing w:after="0"/>
      </w:pPr>
      <w:r>
        <w:br/>
      </w: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>USTAWA</w:t>
      </w:r>
    </w:p>
    <w:p w:rsidR="002D15CC" w:rsidRDefault="008A4FF4">
      <w:pPr>
        <w:spacing w:before="80" w:after="0"/>
        <w:jc w:val="center"/>
      </w:pPr>
      <w:r>
        <w:rPr>
          <w:color w:val="000000"/>
        </w:rPr>
        <w:t>z dnia 13 października 1995 r.</w:t>
      </w:r>
    </w:p>
    <w:p w:rsidR="002D15CC" w:rsidRDefault="008A4FF4">
      <w:pPr>
        <w:spacing w:before="80" w:after="0"/>
        <w:jc w:val="center"/>
      </w:pPr>
      <w:r>
        <w:rPr>
          <w:b/>
          <w:color w:val="000000"/>
        </w:rPr>
        <w:t>Prawo łowieckie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 xml:space="preserve">Przepisy </w:t>
      </w:r>
      <w:r>
        <w:rPr>
          <w:b/>
          <w:color w:val="000000"/>
        </w:rPr>
        <w:t>ogólne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1.  [Pojęcie łowiectwa] </w:t>
      </w:r>
    </w:p>
    <w:p w:rsidR="002D15CC" w:rsidRDefault="008A4FF4">
      <w:pPr>
        <w:spacing w:after="0"/>
      </w:pPr>
      <w:r>
        <w:rPr>
          <w:color w:val="000000"/>
        </w:rPr>
        <w:t>Łowiectwo, jako element ochrony środowiska przyrodniczego, w rozumieniu ustawy oznacza ochronę zwierząt łownych (zwierzyny) i gospodarowanie ich zasobami w zgodzie z zasadami ekologii oraz zasadami racjonalnej gospoda</w:t>
      </w:r>
      <w:r>
        <w:rPr>
          <w:color w:val="000000"/>
        </w:rPr>
        <w:t>rki rolnej, leśnej i rybackiej.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2.  [Własność zwierząt łownych] </w:t>
      </w:r>
    </w:p>
    <w:p w:rsidR="002D15CC" w:rsidRDefault="008A4FF4">
      <w:pPr>
        <w:spacing w:after="0"/>
      </w:pPr>
      <w:r>
        <w:rPr>
          <w:color w:val="000000"/>
        </w:rPr>
        <w:t>Zwierzęta łowne w stanie wolnym, jako dobro ogólnonarodowe, stanowią własność Skarbu Państwa.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3.  [Cel łowiectwa] </w:t>
      </w:r>
    </w:p>
    <w:p w:rsidR="002D15CC" w:rsidRDefault="008A4FF4">
      <w:pPr>
        <w:spacing w:after="0"/>
      </w:pPr>
      <w:r>
        <w:rPr>
          <w:color w:val="000000"/>
        </w:rPr>
        <w:t>Celem łowiectwa jest: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ochrona, zachowanie różnorodności i </w:t>
      </w:r>
      <w:r>
        <w:rPr>
          <w:color w:val="000000"/>
        </w:rPr>
        <w:t>gospodarowanie populacjami zwierząt łownych;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ochrona i kształtowanie środowiska przyrodniczego na rzecz poprawy warunków bytowania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uzyskiwanie możliwie wysokiej kondycji osobniczej i jakości trofeów oraz właściwej liczebności populacji pos</w:t>
      </w:r>
      <w:r>
        <w:rPr>
          <w:color w:val="000000"/>
        </w:rPr>
        <w:t>zczególnych gatunków zwierzyny przy zachowaniu równowagi środowiska przyrodniczego;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spełnianie potrzeb społecznych w zakresie uprawiania myślistwa, kultywowania tradycji oraz krzewienia etyki i kultury łowieckiej.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4.  [Definicje: gospodarka łowie</w:t>
      </w:r>
      <w:r>
        <w:rPr>
          <w:b/>
          <w:color w:val="000000"/>
        </w:rPr>
        <w:t xml:space="preserve">cka; polowanie]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Gospodarka łowiecka jest to działalność w zakresie ochrony, hodowli i pozyskiwania zwierzyny.</w:t>
      </w:r>
    </w:p>
    <w:p w:rsidR="002D15CC" w:rsidRDefault="008A4FF4">
      <w:pPr>
        <w:spacing w:before="26" w:after="0"/>
      </w:pPr>
      <w:r>
        <w:rPr>
          <w:color w:val="000000"/>
        </w:rPr>
        <w:t>2.  Polowanie oznacza: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tropienie, strzelanie z myśliwskiej broni palnej, łowienie sposobami dozwolonymi zwierzyny żywej,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łowienie zwier</w:t>
      </w:r>
      <w:r>
        <w:rPr>
          <w:color w:val="000000"/>
        </w:rPr>
        <w:t>zyny przy pomocy ptaków łowczych za zgodą ministra właściwego do spraw środowiska</w:t>
      </w:r>
    </w:p>
    <w:p w:rsidR="002D15CC" w:rsidRDefault="008A4FF4">
      <w:pPr>
        <w:spacing w:before="25" w:after="0"/>
        <w:jc w:val="both"/>
      </w:pPr>
      <w:r>
        <w:rPr>
          <w:color w:val="000000"/>
        </w:rPr>
        <w:t>- zmierzające do wejścia w jej posiadanie.</w:t>
      </w:r>
    </w:p>
    <w:p w:rsidR="002D15CC" w:rsidRDefault="008A4FF4">
      <w:pPr>
        <w:spacing w:before="26" w:after="0"/>
      </w:pPr>
      <w:r>
        <w:rPr>
          <w:color w:val="000000"/>
        </w:rPr>
        <w:t>3.  Kłusownictwo oznacza działanie zmierzające do wejścia w posiadanie zwierzyny w sposób niebędący polowaniem albo z naruszeniem w</w:t>
      </w:r>
      <w:r>
        <w:rPr>
          <w:color w:val="000000"/>
        </w:rPr>
        <w:t>arunków dopuszczalności polowania.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5.  [Lista gatunków zwierząt łownych] </w:t>
      </w:r>
    </w:p>
    <w:p w:rsidR="002D15CC" w:rsidRDefault="008A4FF4">
      <w:pPr>
        <w:spacing w:after="0"/>
      </w:pPr>
      <w:r>
        <w:rPr>
          <w:color w:val="000000"/>
        </w:rPr>
        <w:t>Minister właściwy do spraw środowiska, po zasięgnięciu opinii ministra właściwego do spraw rolnictwa oraz Państwowej Rady Ochrony Przyrody i Polskiego Związku Łowieckiego, ust</w:t>
      </w:r>
      <w:r>
        <w:rPr>
          <w:color w:val="000000"/>
        </w:rPr>
        <w:t>ali, w drodze rozporządzenia, listę gatunków zwierząt łownych, uwzględniając podział na zwierzynę płową, grubą, drobną oraz drapieżniki.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Organy administracji w zakresie łowiectwa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6.  [Organ naczelny w zakresie łowiectwa] </w:t>
      </w:r>
    </w:p>
    <w:p w:rsidR="002D15CC" w:rsidRDefault="008A4FF4">
      <w:pPr>
        <w:spacing w:after="0"/>
      </w:pPr>
      <w:r>
        <w:rPr>
          <w:color w:val="000000"/>
        </w:rPr>
        <w:t>Naczelnym org</w:t>
      </w:r>
      <w:r>
        <w:rPr>
          <w:color w:val="000000"/>
        </w:rPr>
        <w:t>anem administracji rządowej w zakresie łowiectwa jest minister właściwy do spraw środowiska.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7.  [Administracja w zakresie łowiectwa] </w:t>
      </w:r>
    </w:p>
    <w:p w:rsidR="002D15CC" w:rsidRDefault="008A4FF4">
      <w:pPr>
        <w:spacing w:after="0"/>
      </w:pPr>
      <w:r>
        <w:rPr>
          <w:color w:val="000000"/>
        </w:rPr>
        <w:t>Jeżeli ustawa nie stanowi inaczej, administrację w zakresie łowiectwa sprawuje samorząd województwa jako zadanie z</w:t>
      </w:r>
      <w:r>
        <w:rPr>
          <w:color w:val="000000"/>
        </w:rPr>
        <w:t xml:space="preserve"> zakresu administracji rządowej.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Zasady gospodarki łowieckiej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8. 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 [Reguły prowadzenia gospodarki łowieckiej] </w:t>
      </w:r>
    </w:p>
    <w:p w:rsidR="002D15CC" w:rsidRDefault="008A4FF4">
      <w:pPr>
        <w:spacing w:after="0"/>
      </w:pPr>
      <w:r>
        <w:rPr>
          <w:color w:val="000000"/>
        </w:rPr>
        <w:t>1.  Gospodarka łowiecka jest prowadzona w obwodach łowieckich przez dzierżawców albo zarządców.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Gospodarka łowiecka </w:t>
      </w:r>
      <w:r>
        <w:rPr>
          <w:color w:val="000000"/>
        </w:rPr>
        <w:t>jest prowadzona na zasadach określonych w ustawie, w oparciu o roczne plany łowieckie i wieloletnie łowieckie plany hodowlane.</w:t>
      </w:r>
    </w:p>
    <w:p w:rsidR="002D15CC" w:rsidRDefault="008A4FF4">
      <w:pPr>
        <w:spacing w:before="26" w:after="0"/>
      </w:pPr>
      <w:r>
        <w:rPr>
          <w:color w:val="000000"/>
        </w:rPr>
        <w:t>3.  Odstrzały redukcyjne zwierząt łownych w parkach narodowych i rezerwatach przyrody, o których mowa w przepisach o ochronie prz</w:t>
      </w:r>
      <w:r>
        <w:rPr>
          <w:color w:val="000000"/>
        </w:rPr>
        <w:t xml:space="preserve">yrody, odbywają się na zasadach określonych w ustawie oraz zgodnie z obowiązującymi okresami polowań, </w:t>
      </w:r>
      <w:r>
        <w:rPr>
          <w:color w:val="000000"/>
        </w:rPr>
        <w:lastRenderedPageBreak/>
        <w:t>warunkami wykonywania polowań i zasadami selekcji populacyjnej i osobniczej zwierząt łownych, o których mowa w art. 34 pkt 4.</w:t>
      </w:r>
    </w:p>
    <w:p w:rsidR="002D15CC" w:rsidRDefault="008A4FF4">
      <w:pPr>
        <w:spacing w:before="26" w:after="0"/>
      </w:pPr>
      <w:r>
        <w:rPr>
          <w:color w:val="000000"/>
        </w:rPr>
        <w:t>4.  Odstrzały redukcyjne zwi</w:t>
      </w:r>
      <w:r>
        <w:rPr>
          <w:color w:val="000000"/>
        </w:rPr>
        <w:t>erząt łownych, o których mowa w ust. 3, odbywają się na podstawie indywidualnego upoważnienia, wystawianego każdorazowo przez odpowiednio dyrektora parku narodowego albo regionalnego dyrektora ochrony środowiska, wskazującego w szczególności gatunek i licz</w:t>
      </w:r>
      <w:r>
        <w:rPr>
          <w:color w:val="000000"/>
        </w:rPr>
        <w:t xml:space="preserve">bę sztuk zwierzyny oraz termin ważności upoważnienia. W przypadku wystawienia upoważnienia, o którym mowa w zdaniu pierwszym, zakazów, nakazów i ograniczeń wynikających z przepisów </w:t>
      </w:r>
      <w:r>
        <w:rPr>
          <w:color w:val="1B1B1B"/>
        </w:rPr>
        <w:t>ustawy</w:t>
      </w:r>
      <w:r>
        <w:rPr>
          <w:color w:val="000000"/>
        </w:rPr>
        <w:t xml:space="preserve"> z dnia 16 kwietnia 2004 r. o ochronie przyrody (Dz. U. z 2018 r. poz</w:t>
      </w:r>
      <w:r>
        <w:rPr>
          <w:color w:val="000000"/>
        </w:rPr>
        <w:t>. 142, 10 i 650) oraz wprowadzonych na jej podstawie nie stosuje się w zakresie niezbędnym do przeprowadzenia odstrzału redukcyjnego zwierząt łownych.</w:t>
      </w:r>
    </w:p>
    <w:p w:rsidR="002D15CC" w:rsidRDefault="008A4FF4">
      <w:pPr>
        <w:spacing w:before="26" w:after="0"/>
      </w:pPr>
      <w:r>
        <w:rPr>
          <w:color w:val="000000"/>
        </w:rPr>
        <w:t>5.  Odstrzały redukcyjne zwierząt łownych, o których mowa w ust. 3, odbywają się pod nadzorem odpowiednio</w:t>
      </w:r>
      <w:r>
        <w:rPr>
          <w:color w:val="000000"/>
        </w:rPr>
        <w:t xml:space="preserve"> pracownika parku narodowego albo pracownika regionalnej dyrekcji ochrony środowiska.</w:t>
      </w:r>
    </w:p>
    <w:p w:rsidR="002D15CC" w:rsidRDefault="008A4FF4">
      <w:pPr>
        <w:spacing w:before="26" w:after="0"/>
      </w:pPr>
      <w:r>
        <w:rPr>
          <w:color w:val="000000"/>
        </w:rPr>
        <w:t>6.  Odstrzały redukcyjne zwierząt łownych w parkach narodowych są wykonywane w pierwszej kolejności przez pracowników parków narodowych.</w:t>
      </w:r>
    </w:p>
    <w:p w:rsidR="002D15CC" w:rsidRDefault="008A4FF4">
      <w:pPr>
        <w:spacing w:before="26" w:after="0"/>
      </w:pPr>
      <w:r>
        <w:rPr>
          <w:color w:val="000000"/>
        </w:rPr>
        <w:t>7.  Zakazuje się odstrzałów reduk</w:t>
      </w:r>
      <w:r>
        <w:rPr>
          <w:color w:val="000000"/>
        </w:rPr>
        <w:t>cyjnych zwierząt łownych, o których mowa w ust. 3, w formie polowań zbiorowych, polowań z naganką, polowań z użyciem psów oraz nęcenia zwierząt.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8a.  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 [Roczny plan łowiecki i inwentaryzacja zwierzyny] </w:t>
      </w:r>
    </w:p>
    <w:p w:rsidR="002D15CC" w:rsidRDefault="008A4FF4">
      <w:pPr>
        <w:spacing w:after="0"/>
      </w:pPr>
      <w:r>
        <w:rPr>
          <w:color w:val="000000"/>
        </w:rPr>
        <w:t xml:space="preserve">1.  Roczny plan łowiecki jest sporządzany na </w:t>
      </w:r>
      <w:r>
        <w:rPr>
          <w:color w:val="000000"/>
        </w:rPr>
        <w:t>okres od dnia 1 kwietnia do dnia 31 marca roku następnego (łowiecki rok gospodarczy), w szczególności na podstawie inwentaryzacji zwierzyny.</w:t>
      </w:r>
    </w:p>
    <w:p w:rsidR="002D15CC" w:rsidRDefault="008A4FF4">
      <w:pPr>
        <w:spacing w:before="26" w:after="0"/>
      </w:pPr>
      <w:r>
        <w:rPr>
          <w:color w:val="000000"/>
        </w:rPr>
        <w:t>2.  Inwentaryzacja zwierzyny jest sporządzana przez dzierżawców albo zarządców obwodów łowieckich w terminie do dni</w:t>
      </w:r>
      <w:r>
        <w:rPr>
          <w:color w:val="000000"/>
        </w:rPr>
        <w:t xml:space="preserve">a 10 marca każdego roku i zawiera szacowaną liczebność występujących zwierząt łownych, z wyłączeniem łownych ptaków migrujących, według stanu na dzień 10 marca roku, w którym jest sporządzany roczny plan łowiecki, z podziałem na gatunki, zwierzynę grubą i </w:t>
      </w:r>
      <w:r>
        <w:rPr>
          <w:color w:val="000000"/>
        </w:rPr>
        <w:t>drobną oraz w przypadku zwierzyny grubej z wyłączeniem dzików, także z podziałem na osobniki do pierwszego roku życia i płeć.</w:t>
      </w:r>
    </w:p>
    <w:p w:rsidR="002D15CC" w:rsidRDefault="008A4FF4">
      <w:pPr>
        <w:spacing w:before="26" w:after="0"/>
      </w:pPr>
      <w:r>
        <w:rPr>
          <w:color w:val="000000"/>
        </w:rPr>
        <w:t>3.  W sporządzaniu inwentaryzacji zwierzyny mogą brać udział właściwi nadleśniczowie Państwowego Gospodarstwa Leśnego Lasy Państwo</w:t>
      </w:r>
      <w:r>
        <w:rPr>
          <w:color w:val="000000"/>
        </w:rPr>
        <w:t>we oraz przedstawiciel właściwej izby rolniczej. Dzierżawca albo zarządca obwodu łowieckiego zawiadamia właściwych nadleśniczych Państwowego Gospodarstwa Leśnego Lasy Państwowe oraz właściwą izbę rolniczą o miejscu i terminie sporządzenia inwentaryzacji zw</w:t>
      </w:r>
      <w:r>
        <w:rPr>
          <w:color w:val="000000"/>
        </w:rPr>
        <w:t>ierzyny. Niestawiennictwo przedstawiciela właściwej izby rolniczej nie wstrzymuje sporządzenia inwentaryzacji.</w:t>
      </w:r>
    </w:p>
    <w:p w:rsidR="002D15CC" w:rsidRDefault="008A4FF4">
      <w:pPr>
        <w:spacing w:before="26" w:after="0"/>
      </w:pPr>
      <w:r>
        <w:rPr>
          <w:color w:val="000000"/>
        </w:rPr>
        <w:t>4.  Inwentaryzacja zwierzyny jest sporządzana na formularzu.</w:t>
      </w:r>
    </w:p>
    <w:p w:rsidR="002D15CC" w:rsidRDefault="008A4FF4">
      <w:pPr>
        <w:spacing w:before="26" w:after="0"/>
      </w:pPr>
      <w:r>
        <w:rPr>
          <w:color w:val="000000"/>
        </w:rPr>
        <w:t>5.  Roczny plan łowiecki jest sporządzany na formularzu.</w:t>
      </w:r>
    </w:p>
    <w:p w:rsidR="002D15CC" w:rsidRDefault="008A4FF4">
      <w:pPr>
        <w:spacing w:before="26" w:after="0"/>
      </w:pPr>
      <w:r>
        <w:rPr>
          <w:color w:val="000000"/>
        </w:rPr>
        <w:t>6.  W rocznym planie łowiec</w:t>
      </w:r>
      <w:r>
        <w:rPr>
          <w:color w:val="000000"/>
        </w:rPr>
        <w:t>kim zamieszcza się: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dane ogólne:</w:t>
      </w:r>
    </w:p>
    <w:p w:rsidR="002D15CC" w:rsidRDefault="008A4FF4">
      <w:pPr>
        <w:spacing w:after="0"/>
        <w:ind w:left="746"/>
      </w:pPr>
      <w:r>
        <w:rPr>
          <w:color w:val="000000"/>
        </w:rPr>
        <w:lastRenderedPageBreak/>
        <w:t xml:space="preserve">a) numer obwodu łowieckiego, jego powierzchnię wyrażoną w hektarach, w tym powierzchnię gruntów leśnych oraz powierzchnię po </w:t>
      </w:r>
      <w:proofErr w:type="spellStart"/>
      <w:r>
        <w:rPr>
          <w:color w:val="000000"/>
        </w:rPr>
        <w:t>wyłączeniach</w:t>
      </w:r>
      <w:proofErr w:type="spellEnd"/>
      <w:r>
        <w:rPr>
          <w:color w:val="000000"/>
        </w:rPr>
        <w:t>, o których mowa w art. 26,</w:t>
      </w:r>
    </w:p>
    <w:p w:rsidR="002D15CC" w:rsidRDefault="008A4FF4">
      <w:pPr>
        <w:spacing w:after="0"/>
        <w:ind w:left="746"/>
      </w:pPr>
      <w:r>
        <w:rPr>
          <w:color w:val="000000"/>
        </w:rPr>
        <w:t xml:space="preserve">b) nazwę województwa i powiatu, nazwę i adres siedziby </w:t>
      </w:r>
      <w:r>
        <w:rPr>
          <w:color w:val="000000"/>
        </w:rPr>
        <w:t>nadleśnictwa oraz regionalnej dyrekcji Państwowego Gospodarstwa Leśnego Lasy Państwowe, w których jest położony obwód łowiecki, nazwę i adres zarządu okręgowego Polskiego Związku Łowieckiego, na którego obszarze właściwości jest położony obwód łowiecki, or</w:t>
      </w:r>
      <w:r>
        <w:rPr>
          <w:color w:val="000000"/>
        </w:rPr>
        <w:t>az nazwę i adres dzierżawcy albo zarządcy obwodu łowieckiego,</w:t>
      </w:r>
    </w:p>
    <w:p w:rsidR="002D15CC" w:rsidRDefault="008A4FF4">
      <w:pPr>
        <w:spacing w:after="0"/>
        <w:ind w:left="746"/>
      </w:pPr>
      <w:r>
        <w:rPr>
          <w:color w:val="000000"/>
        </w:rPr>
        <w:t>c) datę sporządzenia rocznego planu łowieckiego oraz wskazanie łowieckiego roku gospodarczego, na jaki został on sporządzony,</w:t>
      </w:r>
    </w:p>
    <w:p w:rsidR="002D15CC" w:rsidRDefault="008A4FF4">
      <w:pPr>
        <w:spacing w:after="0"/>
        <w:ind w:left="746"/>
      </w:pPr>
      <w:r>
        <w:rPr>
          <w:color w:val="000000"/>
        </w:rPr>
        <w:t>d) imię, nazwisko oraz podpis osoby uprawnionej do reprezentacji dzi</w:t>
      </w:r>
      <w:r>
        <w:rPr>
          <w:color w:val="000000"/>
        </w:rPr>
        <w:t>erżawcy albo zarządcy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dane dotyczące zagospodarowania obwodu łowieckiego oraz szkód łowieckich:</w:t>
      </w:r>
    </w:p>
    <w:p w:rsidR="002D15CC" w:rsidRDefault="008A4FF4">
      <w:pPr>
        <w:spacing w:after="0"/>
        <w:ind w:left="746"/>
      </w:pPr>
      <w:r>
        <w:rPr>
          <w:color w:val="000000"/>
        </w:rPr>
        <w:t>a) liczbę osób zatrudnionych na podstawie umowy o pracę, z podaniem łącznej wielkości etatów, liczbę osób zatrudnionych na innej podstawi</w:t>
      </w:r>
      <w:r>
        <w:rPr>
          <w:color w:val="000000"/>
        </w:rPr>
        <w:t>e niż umowa o pracę lub wskazanych do wykonywania zadań z zakresu gospodarki łowieckiej,</w:t>
      </w:r>
    </w:p>
    <w:p w:rsidR="002D15CC" w:rsidRDefault="008A4FF4">
      <w:pPr>
        <w:spacing w:after="0"/>
        <w:ind w:left="746"/>
      </w:pPr>
      <w:r>
        <w:rPr>
          <w:color w:val="000000"/>
        </w:rPr>
        <w:t>b) liczbę urządzeń związanych z prowadzeniem gospodarki łowieckiej, z podziałem na ich rodzaje (paśniki, lizawki, ambony, woliery, zagrody i inne),</w:t>
      </w:r>
    </w:p>
    <w:p w:rsidR="002D15CC" w:rsidRDefault="008A4FF4">
      <w:pPr>
        <w:spacing w:after="0"/>
        <w:ind w:left="746"/>
      </w:pPr>
      <w:r>
        <w:rPr>
          <w:color w:val="000000"/>
        </w:rPr>
        <w:t xml:space="preserve">c) liczbę i łączną </w:t>
      </w:r>
      <w:r>
        <w:rPr>
          <w:color w:val="000000"/>
        </w:rPr>
        <w:t>długość pasów zaporowych wyrażoną w kilometrach,</w:t>
      </w:r>
    </w:p>
    <w:p w:rsidR="002D15CC" w:rsidRDefault="008A4FF4">
      <w:pPr>
        <w:spacing w:after="0"/>
        <w:ind w:left="746"/>
      </w:pPr>
      <w:r>
        <w:rPr>
          <w:color w:val="000000"/>
        </w:rPr>
        <w:t xml:space="preserve">d) powierzchnię obszarów obsianych lub obsadzonych roślinami stanowiącymi żer dla zwierzyny na pniu (poletek łowieckich) oraz powierzchnię zagospodarowanych przez dzierżawcę albo zarządcę obwodu łowieckiego </w:t>
      </w:r>
      <w:r>
        <w:rPr>
          <w:color w:val="000000"/>
        </w:rPr>
        <w:t>łąk śródleśnych i przyleśnych, wyrażone w hektarach,</w:t>
      </w:r>
    </w:p>
    <w:p w:rsidR="002D15CC" w:rsidRDefault="008A4FF4">
      <w:pPr>
        <w:spacing w:after="0"/>
        <w:ind w:left="746"/>
      </w:pPr>
      <w:r>
        <w:rPr>
          <w:color w:val="000000"/>
        </w:rPr>
        <w:t>e) masę i rodzaj karmy (objętościowa sucha, objętościowa soczysta, treściwa) oraz masę soli podawanej zwierzynie, wyrażone w tonach,</w:t>
      </w:r>
    </w:p>
    <w:p w:rsidR="002D15CC" w:rsidRDefault="008A4FF4">
      <w:pPr>
        <w:spacing w:after="0"/>
        <w:ind w:left="746"/>
      </w:pPr>
      <w:r>
        <w:rPr>
          <w:color w:val="000000"/>
        </w:rPr>
        <w:t>f) wielkość szkód wyrządzonych w uprawach i płodach rolnych przez dzik</w:t>
      </w:r>
      <w:r>
        <w:rPr>
          <w:color w:val="000000"/>
        </w:rPr>
        <w:t>i, łosie, jelenie, daniele i sarny,</w:t>
      </w:r>
    </w:p>
    <w:p w:rsidR="002D15CC" w:rsidRDefault="008A4FF4">
      <w:pPr>
        <w:spacing w:after="0"/>
        <w:ind w:left="746"/>
      </w:pPr>
      <w:r>
        <w:rPr>
          <w:color w:val="000000"/>
        </w:rPr>
        <w:t>g) koszty poniesione na prowadzenie gospodarki łowieckiej, wyrażone w tysiącach złotych;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informację o przychodach ze sprzedaży tusz zwierzyny płowej w obwodzie łowieckim;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4) dane dotyczące zwierząt łownych w obwodzie </w:t>
      </w:r>
      <w:r>
        <w:rPr>
          <w:color w:val="000000"/>
        </w:rPr>
        <w:t>łowieckim, określone osobno dla każdego z gatunków tych zwierząt:</w:t>
      </w:r>
    </w:p>
    <w:p w:rsidR="002D15CC" w:rsidRDefault="008A4FF4">
      <w:pPr>
        <w:spacing w:after="0"/>
        <w:ind w:left="746"/>
      </w:pPr>
      <w:r>
        <w:rPr>
          <w:color w:val="000000"/>
        </w:rPr>
        <w:t>a) szacowaną liczebność występujących zwierząt łownych, z wyłączeniem łownych ptaków migrujących, według stanu na dzień 10 marca roku, w którym jest sporządzany roczny plan łowiecki, z podzi</w:t>
      </w:r>
      <w:r>
        <w:rPr>
          <w:color w:val="000000"/>
        </w:rPr>
        <w:t>ałem na gatunki, zwierzynę grubą i drobną oraz w przypadku zwierzyny grubej z wyłączeniem dzików, także z podziałem na osobniki do pierwszego roku życia i płeć,</w:t>
      </w:r>
    </w:p>
    <w:p w:rsidR="002D15CC" w:rsidRDefault="008A4FF4">
      <w:pPr>
        <w:spacing w:after="0"/>
        <w:ind w:left="746"/>
      </w:pPr>
      <w:r>
        <w:rPr>
          <w:color w:val="000000"/>
        </w:rPr>
        <w:t>b) planowaną liczebność zwierzyny grubej w dniu poprzedzającym dzień rozpoczęcia okresu polowań</w:t>
      </w:r>
      <w:r>
        <w:rPr>
          <w:color w:val="000000"/>
        </w:rPr>
        <w:t xml:space="preserve"> na tę zwierzynę,</w:t>
      </w:r>
    </w:p>
    <w:p w:rsidR="002D15CC" w:rsidRDefault="008A4FF4">
      <w:pPr>
        <w:spacing w:after="0"/>
        <w:ind w:left="746"/>
      </w:pPr>
      <w:r>
        <w:rPr>
          <w:color w:val="000000"/>
        </w:rPr>
        <w:lastRenderedPageBreak/>
        <w:t>c) planowaną do zasiedlenia w łowieckim roku gospodarczym, na który jest sporządzany roczny plan łowiecki, liczbę zwierząt łownych,</w:t>
      </w:r>
    </w:p>
    <w:p w:rsidR="002D15CC" w:rsidRDefault="008A4FF4">
      <w:pPr>
        <w:spacing w:after="0"/>
        <w:ind w:left="746"/>
      </w:pPr>
      <w:r>
        <w:rPr>
          <w:color w:val="000000"/>
        </w:rPr>
        <w:t>d) planowaną do pozyskania w drodze odstrzałów i odłowów liczbę zwierząt łownych w łowieckim roku gospodar</w:t>
      </w:r>
      <w:r>
        <w:rPr>
          <w:color w:val="000000"/>
        </w:rPr>
        <w:t>czym poprzedzającym łowiecki rok gospodarczy, na który jest sporządzany roczny plan łowiecki,</w:t>
      </w:r>
    </w:p>
    <w:p w:rsidR="002D15CC" w:rsidRDefault="008A4FF4">
      <w:pPr>
        <w:spacing w:after="0"/>
        <w:ind w:left="746"/>
      </w:pPr>
      <w:r>
        <w:rPr>
          <w:color w:val="000000"/>
        </w:rPr>
        <w:t>e) liczbę zwierząt łownych pozyskanych w drodze odstrzałów i odłowów w łowieckim roku gospodarczym poprzedzającym łowiecki rok gospodarczy, na który jest sporządz</w:t>
      </w:r>
      <w:r>
        <w:rPr>
          <w:color w:val="000000"/>
        </w:rPr>
        <w:t>any roczny plan łowiecki,</w:t>
      </w:r>
    </w:p>
    <w:p w:rsidR="002D15CC" w:rsidRDefault="008A4FF4">
      <w:pPr>
        <w:spacing w:after="0"/>
        <w:ind w:left="746"/>
      </w:pPr>
      <w:r>
        <w:rPr>
          <w:color w:val="000000"/>
        </w:rPr>
        <w:t>f) liczbę ubytków zwierzyny grubej powstałych w łowieckim roku gospodarczym poprzedzającym łowiecki rok gospodarczy, na który jest sporządzany roczny plan łowiecki, z innych przyczyn niż wymienione w lit. e,</w:t>
      </w:r>
    </w:p>
    <w:p w:rsidR="002D15CC" w:rsidRDefault="008A4FF4">
      <w:pPr>
        <w:spacing w:after="0"/>
        <w:ind w:left="746"/>
      </w:pPr>
      <w:r>
        <w:rPr>
          <w:color w:val="000000"/>
        </w:rPr>
        <w:t xml:space="preserve">g) liczbę zwierząt </w:t>
      </w:r>
      <w:r>
        <w:rPr>
          <w:color w:val="000000"/>
        </w:rPr>
        <w:t>łownych zasiedlonych w łowieckim roku gospodarczym poprzedzającym łowiecki rok gospodarczy, na który jest sporządzany roczny plan łowiecki, według stanu na dzień 10 marca roku, w którym jest sporządzany roczny plan łowiecki,</w:t>
      </w:r>
    </w:p>
    <w:p w:rsidR="002D15CC" w:rsidRDefault="008A4FF4">
      <w:pPr>
        <w:spacing w:after="0"/>
        <w:ind w:left="746"/>
      </w:pPr>
      <w:r>
        <w:rPr>
          <w:color w:val="000000"/>
        </w:rPr>
        <w:t>h) liczbę zwierząt łownych, z w</w:t>
      </w:r>
      <w:r>
        <w:rPr>
          <w:color w:val="000000"/>
        </w:rPr>
        <w:t>yłączeniem dzików, których pozyskanie w łowieckim roku gospodarczym, na który jest sporządzany roczny plan łowiecki, uwzględnia optymalne gospodarowanie populacjami zwierząt łownych, przy czym w przypadku zwierzyny grubej z podziałem na osobniki do pierwsz</w:t>
      </w:r>
      <w:r>
        <w:rPr>
          <w:color w:val="000000"/>
        </w:rPr>
        <w:t>ego roku życia i płeć, a w przypadku samców zwierzyny płowej także z podziałem na osobniki selekcyjne i łowne,</w:t>
      </w:r>
    </w:p>
    <w:p w:rsidR="002D15CC" w:rsidRDefault="008A4FF4">
      <w:pPr>
        <w:spacing w:after="0"/>
        <w:ind w:left="746"/>
      </w:pPr>
      <w:r>
        <w:rPr>
          <w:color w:val="000000"/>
        </w:rPr>
        <w:t>i) minimalną i maksymalną liczbę zwierząt łownych, z wyłączeniem dzików, zaplanowanych do pozyskania w łowieckim roku gospodarczym, na który jest</w:t>
      </w:r>
      <w:r>
        <w:rPr>
          <w:color w:val="000000"/>
        </w:rPr>
        <w:t xml:space="preserve"> sporządzany roczny plan łowiecki, z uwzględnieniem, że pozyskanie następuje w przedziale:</w:t>
      </w:r>
    </w:p>
    <w:p w:rsidR="002D15CC" w:rsidRDefault="008A4FF4">
      <w:pPr>
        <w:spacing w:after="0"/>
        <w:ind w:left="746"/>
      </w:pPr>
      <w:r>
        <w:rPr>
          <w:color w:val="000000"/>
        </w:rPr>
        <w:t>– od 90% do 110% liczby, o której mowa w lit. h - w przypadku zwierzyny grubej,</w:t>
      </w:r>
    </w:p>
    <w:p w:rsidR="002D15CC" w:rsidRDefault="008A4FF4">
      <w:pPr>
        <w:spacing w:after="0"/>
        <w:ind w:left="746"/>
      </w:pPr>
      <w:r>
        <w:rPr>
          <w:color w:val="000000"/>
        </w:rPr>
        <w:t>– od 85% do 115% liczby, o której mowa w lit. h - w przypadku zwierzyny drobnej</w:t>
      </w:r>
    </w:p>
    <w:p w:rsidR="002D15CC" w:rsidRDefault="008A4FF4">
      <w:pPr>
        <w:spacing w:after="0"/>
        <w:ind w:left="746"/>
      </w:pPr>
      <w:r>
        <w:rPr>
          <w:color w:val="000000"/>
        </w:rPr>
        <w:t>– z z</w:t>
      </w:r>
      <w:r>
        <w:rPr>
          <w:color w:val="000000"/>
        </w:rPr>
        <w:t>aokrągleniem do pełnych liczb, przyjmując, że wartości po przecinku do 49 zaokrągla się w dół, a wartości po przecinku od 50 zaokrągla się w górę,</w:t>
      </w:r>
    </w:p>
    <w:p w:rsidR="002D15CC" w:rsidRDefault="008A4FF4">
      <w:pPr>
        <w:spacing w:after="0"/>
        <w:ind w:left="746"/>
      </w:pPr>
      <w:r>
        <w:rPr>
          <w:color w:val="000000"/>
        </w:rPr>
        <w:t>j) minimalną liczbę dzików zaplanowanych do pozyskania w danym roku gospodarczym.</w:t>
      </w:r>
    </w:p>
    <w:p w:rsidR="002D15CC" w:rsidRDefault="008A4FF4">
      <w:pPr>
        <w:spacing w:before="26" w:after="0"/>
      </w:pPr>
      <w:r>
        <w:rPr>
          <w:color w:val="000000"/>
        </w:rPr>
        <w:t xml:space="preserve">7.  Dane, o których mowa w </w:t>
      </w:r>
      <w:r>
        <w:rPr>
          <w:color w:val="000000"/>
        </w:rPr>
        <w:t>ust. 6 pkt 2, i informację, o której mowa w ust. 6 pkt 3, podaje się odpowiednio w oddzielnych pozycjach, w których uwzględnia się stan: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planowany do realizacji w łowieckim roku gospodarczym poprzedzającym łowiecki rok gospodarczy, na który jest sporząd</w:t>
      </w:r>
      <w:r>
        <w:rPr>
          <w:color w:val="000000"/>
        </w:rPr>
        <w:t>zany roczny plan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wynikający z realizacji rocznego planu łowieckiego obowiązującego w łowieckim roku gospodarczym poprzedzającym łowiecki rok gospodarczy, na który jest sporządzany roczny plan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na dzień 10 marca roku, w którym jest </w:t>
      </w:r>
      <w:r>
        <w:rPr>
          <w:color w:val="000000"/>
        </w:rPr>
        <w:t>sporządzany roczny plan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planowany do realizacji w łowieckim roku gospodarczym, na który jest sporządzany roczny plan łowiecki.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8.  Liczbę ubytków, o których mowa w ust. 6 pkt 4 lit. f, z wyłączeniem odstrzału sanitarnego prowadzonego na podsta</w:t>
      </w:r>
      <w:r>
        <w:rPr>
          <w:color w:val="000000"/>
        </w:rPr>
        <w:t>wie przepisów o ochronie zdrowia zwierząt oraz zwalczaniu chorób zakaźnych zwierząt uwzględnia się w liczbie zwierząt łownych, o których mowa w ust. 6 pkt 4 lit. e.</w:t>
      </w:r>
    </w:p>
    <w:p w:rsidR="002D15CC" w:rsidRDefault="008A4FF4">
      <w:pPr>
        <w:spacing w:before="26" w:after="0"/>
      </w:pPr>
      <w:r>
        <w:rPr>
          <w:color w:val="000000"/>
        </w:rPr>
        <w:t>9.  Roczny plan łowiecki jest sporządzany przez dzierżawcę obwodu łowieckiego, po zasięgnię</w:t>
      </w:r>
      <w:r>
        <w:rPr>
          <w:color w:val="000000"/>
        </w:rPr>
        <w:t>ciu opinii właściwych wójtów (burmistrzów, prezydentów miast) oraz właściwej izby rolniczej, i podlega zatwierdzeniu przez właściwego nadleśniczego Państwowego Gospodarstwa Leśnego Lasy Państwowe w uzgodnieniu z Polskim Związkiem Łowieckim. W przypadku gdy</w:t>
      </w:r>
      <w:r>
        <w:rPr>
          <w:color w:val="000000"/>
        </w:rPr>
        <w:t xml:space="preserve"> obwód łowiecki jest położony w granicach więcej niż jednego nadleśnictwa, roczny plan łowiecki dla tego obwodu zatwierdza nadleśniczy właściwy dla obszaru, na którym jest położona największa część tego obwodu.</w:t>
      </w:r>
    </w:p>
    <w:p w:rsidR="002D15CC" w:rsidRDefault="008A4FF4">
      <w:pPr>
        <w:spacing w:before="26" w:after="0"/>
      </w:pPr>
      <w:r>
        <w:rPr>
          <w:color w:val="000000"/>
        </w:rPr>
        <w:t>10.  Roczny plan łowiecki w obwodzie łowiecki</w:t>
      </w:r>
      <w:r>
        <w:rPr>
          <w:color w:val="000000"/>
        </w:rPr>
        <w:t>m wyłączonym z wydzierżawiania jest sporządzany przez jego zarządcę, po zasięgnięciu opinii Polskiego Związku Łowieckiego oraz właściwych wójtów (burmistrzów, prezydentów miast), i podlega zatwierdzeniu przez dyrektora regionalnej dyrekcji Państwowego Gosp</w:t>
      </w:r>
      <w:r>
        <w:rPr>
          <w:color w:val="000000"/>
        </w:rPr>
        <w:t>odarstwa Leśnego Lasy Państwowe. W przypadku gdy obwód łowiecki wyłączony z wydzierżawiania jest położony w granicach więcej niż jednej regionalnej dyrekcji Państwowego Gospodarstwa Leśnego Lasy Państwowe, roczny plan łowiecki dla tego obwodu zatwierdza dy</w:t>
      </w:r>
      <w:r>
        <w:rPr>
          <w:color w:val="000000"/>
        </w:rPr>
        <w:t>rektor regionalnej dyrekcji Państwowego Gospodarstwa Leśnego Lasy Państwowe właściwy dla obszaru, na którym jest położona największa część tego obwodu.</w:t>
      </w:r>
    </w:p>
    <w:p w:rsidR="002D15CC" w:rsidRDefault="008A4FF4">
      <w:pPr>
        <w:spacing w:before="26" w:after="0"/>
      </w:pPr>
      <w:r>
        <w:rPr>
          <w:color w:val="000000"/>
        </w:rPr>
        <w:t>11.  Roczny plan łowiecki dla obwodu łowieckiego: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graniczącego z parkiem narodowym jest opiniowany do</w:t>
      </w:r>
      <w:r>
        <w:rPr>
          <w:color w:val="000000"/>
        </w:rPr>
        <w:t>datkowo przez dyrektora tego parku narodowego;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na terenie którego znajduje się obręb hodowlany, jest opiniowany dodatkowo, w zakresie pozyskania piżmaka i łyski, przez uprawnionych do rybactwa, o których mowa w </w:t>
      </w:r>
      <w:r>
        <w:rPr>
          <w:color w:val="1B1B1B"/>
        </w:rPr>
        <w:t>art. 4 ust. 1</w:t>
      </w:r>
      <w:r>
        <w:rPr>
          <w:color w:val="000000"/>
        </w:rPr>
        <w:t xml:space="preserve"> ustawy z dnia 18 kwietnia 19</w:t>
      </w:r>
      <w:r>
        <w:rPr>
          <w:color w:val="000000"/>
        </w:rPr>
        <w:t>85 r. o rybactwie śródlądowym (Dz. U. z 2015 r. poz. 652 oraz z 2017 r. poz. 60 i 1566).</w:t>
      </w:r>
    </w:p>
    <w:p w:rsidR="002D15CC" w:rsidRDefault="008A4FF4">
      <w:pPr>
        <w:spacing w:before="26" w:after="0"/>
      </w:pPr>
      <w:r>
        <w:rPr>
          <w:color w:val="000000"/>
        </w:rPr>
        <w:t>12.  Roczny plan łowiecki jest przedkładany do zatwierdzenia nie później niż do dnia 21 marca danego roku wraz z opiniami, o których mowa w ust. 9-11.</w:t>
      </w:r>
    </w:p>
    <w:p w:rsidR="002D15CC" w:rsidRDefault="008A4FF4">
      <w:pPr>
        <w:spacing w:before="26" w:after="0"/>
      </w:pPr>
      <w:r>
        <w:rPr>
          <w:color w:val="000000"/>
        </w:rPr>
        <w:t>13.  Zatwierdzen</w:t>
      </w:r>
      <w:r>
        <w:rPr>
          <w:color w:val="000000"/>
        </w:rPr>
        <w:t>ie lub odmowa zatwierdzenia rocznego planu łowieckiego następuje w terminie 7 dni od dnia przedłożenia go do zatwierdzenia.</w:t>
      </w:r>
    </w:p>
    <w:p w:rsidR="002D15CC" w:rsidRDefault="008A4FF4">
      <w:pPr>
        <w:spacing w:before="26" w:after="0"/>
      </w:pPr>
      <w:r>
        <w:rPr>
          <w:color w:val="000000"/>
        </w:rPr>
        <w:t>14.  Odmowa zatwierdzenia rocznego planu łowieckiego w całości albo części może nastąpić, jeżeli plan: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nie spełnia wymogów określ</w:t>
      </w:r>
      <w:r>
        <w:rPr>
          <w:color w:val="000000"/>
        </w:rPr>
        <w:t>onych przepisami prawa;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zawiera dane, które nie gwarantują osiągnięcia celów określonych w wieloletnim łowieckim planie hodowlanym.</w:t>
      </w:r>
    </w:p>
    <w:p w:rsidR="002D15CC" w:rsidRDefault="008A4FF4">
      <w:pPr>
        <w:spacing w:before="26" w:after="0"/>
      </w:pPr>
      <w:r>
        <w:rPr>
          <w:color w:val="000000"/>
        </w:rPr>
        <w:t>15.  W przypadku odmowy zatwierdzenia w całości albo w części rocznego planu łowieckiego przysługuje odwołanie do: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dyr</w:t>
      </w:r>
      <w:r>
        <w:rPr>
          <w:color w:val="000000"/>
        </w:rPr>
        <w:t>ektora regionalnej dyrekcji Państwowego Gospodarstwa Leśnego Lasy Państwowe - w przypadku, o którym mowa w ust. 9;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2) Dyrektora Generalnego Państwowego Gospodarstwa Leśnego Lasy Państwowe - w przypadku, o którym mowa w ust. 10.</w:t>
      </w:r>
    </w:p>
    <w:p w:rsidR="002D15CC" w:rsidRDefault="008A4FF4">
      <w:pPr>
        <w:spacing w:before="26" w:after="0"/>
      </w:pPr>
      <w:r>
        <w:rPr>
          <w:color w:val="000000"/>
        </w:rPr>
        <w:t>16.  Odwołanie podlega rozpa</w:t>
      </w:r>
      <w:r>
        <w:rPr>
          <w:color w:val="000000"/>
        </w:rPr>
        <w:t>trzeniu w terminie 7 dni od dnia jego wniesienia.</w:t>
      </w:r>
    </w:p>
    <w:p w:rsidR="002D15CC" w:rsidRDefault="008A4FF4">
      <w:pPr>
        <w:spacing w:before="26" w:after="0"/>
      </w:pPr>
      <w:r>
        <w:rPr>
          <w:color w:val="000000"/>
        </w:rPr>
        <w:t>17.  W przypadku odmowy zatwierdzenia rocznego planu łowieckiego w części, plan ten podlega realizacji w zatwierdzonej części, a w części niezatwierdzonej podlega poprawieniu. Do zatwierdzania poprawionej c</w:t>
      </w:r>
      <w:r>
        <w:rPr>
          <w:color w:val="000000"/>
        </w:rPr>
        <w:t>zęści rocznego planu łowieckiego przepisy ust. 1 i 5-16 stosuje się odpowiednio.</w:t>
      </w:r>
    </w:p>
    <w:p w:rsidR="002D15CC" w:rsidRDefault="008A4FF4">
      <w:pPr>
        <w:spacing w:before="26" w:after="0"/>
      </w:pPr>
      <w:r>
        <w:rPr>
          <w:color w:val="000000"/>
        </w:rPr>
        <w:t>18.  Roczny plan łowiecki może być zmieniony oraz może być poddany korekcie.</w:t>
      </w:r>
    </w:p>
    <w:p w:rsidR="002D15CC" w:rsidRDefault="008A4FF4">
      <w:pPr>
        <w:spacing w:before="26" w:after="0"/>
      </w:pPr>
      <w:r>
        <w:rPr>
          <w:color w:val="000000"/>
        </w:rPr>
        <w:t>19.  Zmianę rocznego planu łowieckiego dopuszcza się w przypadku: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klęski żywiołowej;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istotne</w:t>
      </w:r>
      <w:r>
        <w:rPr>
          <w:color w:val="000000"/>
        </w:rPr>
        <w:t>j zmiany liczebności zwierzyny w obwodzie łowieckim;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zmiany granic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zmiany dzierżawcy albo zarządcy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5) większej niż przewidywana w tym planie wielkości szkód wyrządzonych w uprawach i płodach rolnych przez </w:t>
      </w:r>
      <w:r>
        <w:rPr>
          <w:color w:val="000000"/>
        </w:rPr>
        <w:t>dziki, łosie, jelenie, daniele i sarny;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wprowadzenia zmiany na liście gatunków zwierzyny lub określenia okresu polowań na gatunek zwierzyny objęty dotychczas całoroczną ochroną;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podejrzenia wystąpienia albo wystąpienia choroby zakaźnej zwierząt podle</w:t>
      </w:r>
      <w:r>
        <w:rPr>
          <w:color w:val="000000"/>
        </w:rPr>
        <w:t xml:space="preserve">gającej obowiązkowi zwalczania na podstawie przepisów </w:t>
      </w:r>
      <w:r>
        <w:rPr>
          <w:color w:val="1B1B1B"/>
        </w:rPr>
        <w:t>ustawy</w:t>
      </w:r>
      <w:r>
        <w:rPr>
          <w:color w:val="000000"/>
        </w:rPr>
        <w:t xml:space="preserve"> z dnia 11 marca 2004 r. o ochronie zdrowia zwierząt oraz zwalczaniu chorób zakaźnych zwierząt (Dz. U. z 2017 r. poz. 1855 oraz z 2018 r. poz. 50 i 650).</w:t>
      </w:r>
    </w:p>
    <w:p w:rsidR="002D15CC" w:rsidRDefault="008A4FF4">
      <w:pPr>
        <w:spacing w:before="26" w:after="0"/>
      </w:pPr>
      <w:r>
        <w:rPr>
          <w:color w:val="000000"/>
        </w:rPr>
        <w:t xml:space="preserve">20.  Do zmiany rocznego planu łowieckiego </w:t>
      </w:r>
      <w:r>
        <w:rPr>
          <w:color w:val="000000"/>
        </w:rPr>
        <w:t>stosuje się przepisy ust. 5-17, przy czym zmiana rocznego planu łowieckiego w przypadku, o którym mowa w ust. 19 pkt 7, wymaga dodatkowo zasięgnięcia opinii właściwego powiatowego lekarza weterynarii.</w:t>
      </w:r>
    </w:p>
    <w:p w:rsidR="002D15CC" w:rsidRDefault="008A4FF4">
      <w:pPr>
        <w:spacing w:before="26" w:after="0"/>
      </w:pPr>
      <w:r>
        <w:rPr>
          <w:color w:val="000000"/>
        </w:rPr>
        <w:t>21.  Korektę rocznego planu łowieckiego dopuszcza się w</w:t>
      </w:r>
      <w:r>
        <w:rPr>
          <w:color w:val="000000"/>
        </w:rPr>
        <w:t xml:space="preserve"> zakresie danych, o których mowa w ust. 6 pkt 4 lit. e i f, które uległy zmianie w okresie od dnia sporządzenia rocznego planu łowieckiego do dnia 31 marca.</w:t>
      </w:r>
    </w:p>
    <w:p w:rsidR="002D15CC" w:rsidRDefault="008A4FF4">
      <w:pPr>
        <w:spacing w:before="26" w:after="0"/>
      </w:pPr>
      <w:r>
        <w:rPr>
          <w:color w:val="000000"/>
        </w:rPr>
        <w:t>22.  Korekta rocznego planu łowieckiego jest składana organom, o których mowa w ust. 9 i 10, w form</w:t>
      </w:r>
      <w:r>
        <w:rPr>
          <w:color w:val="000000"/>
        </w:rPr>
        <w:t>ie pisemnej, nie później niż do dnia 30 kwietnia roku, w którym sporządzono ten plan. Do korekty nie stosuje się przepisów ust. 2-17.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8b.  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  [Pierwszy roczny plan łowiecki w przypadku nowego podziału województwa na obwody łowieckie] </w:t>
      </w:r>
    </w:p>
    <w:p w:rsidR="002D15CC" w:rsidRDefault="008A4FF4">
      <w:pPr>
        <w:spacing w:after="0"/>
      </w:pPr>
      <w:r>
        <w:rPr>
          <w:color w:val="000000"/>
        </w:rPr>
        <w:t xml:space="preserve">1.  Terminów </w:t>
      </w:r>
      <w:r>
        <w:rPr>
          <w:color w:val="000000"/>
        </w:rPr>
        <w:t>określonych w art. 8a ust. 1, 2, 6 pkt 4 lit. a oraz ust. 12, a także przepisów art. 8a ust. 6 pkt 4 lit. d-g oraz ust. 7 nie stosuje się do pierwszego rocznego planu łowieckiego sporządzanego na łowiecki rok gospodarczy, w którym dany obwód łowiecki zosta</w:t>
      </w:r>
      <w:r>
        <w:rPr>
          <w:color w:val="000000"/>
        </w:rPr>
        <w:t>ł wydzierżawiony albo wyłączony z wydzierżawiania i przekazany w zarząd, w następstwie nowego podziału województwa na obwody łowieckie.</w:t>
      </w:r>
    </w:p>
    <w:p w:rsidR="002D15CC" w:rsidRDefault="008A4FF4">
      <w:pPr>
        <w:spacing w:before="26" w:after="0"/>
      </w:pPr>
      <w:r>
        <w:rPr>
          <w:color w:val="000000"/>
        </w:rPr>
        <w:t>2.  W przypadku, o którym mowa w ust. 1: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1) inwentaryzacja zwierzyny, o której mowa w art. 8a ust. 2, jest sporządzona w</w:t>
      </w:r>
      <w:r>
        <w:rPr>
          <w:color w:val="000000"/>
        </w:rPr>
        <w:t xml:space="preserve"> terminie 15 dni od dnia wydzierżawienia albo przekazania obwodu łowieckiego w zarząd według stanu na dzień jej sporządzenia;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dzierżawca albo zarządca obwodu łowieckiego sporządza roczny plan łowiecki na okres od dnia wydzierżawienia albo przekazania ob</w:t>
      </w:r>
      <w:r>
        <w:rPr>
          <w:color w:val="000000"/>
        </w:rPr>
        <w:t>wodu łowieckiego w zarząd do dnia 31 marca;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 rocznym planie łowieckim:</w:t>
      </w:r>
    </w:p>
    <w:p w:rsidR="002D15CC" w:rsidRDefault="008A4FF4">
      <w:pPr>
        <w:spacing w:after="0"/>
        <w:ind w:left="746"/>
      </w:pPr>
      <w:r>
        <w:rPr>
          <w:color w:val="000000"/>
        </w:rPr>
        <w:t>a) dane, o których mowa w art. 8a ust. 6 pkt 4 lit. a, podaje się według stanu na dzień sporządzenia inwentaryzacji zwierzyny,</w:t>
      </w:r>
    </w:p>
    <w:p w:rsidR="002D15CC" w:rsidRDefault="008A4FF4">
      <w:pPr>
        <w:spacing w:after="0"/>
        <w:ind w:left="746"/>
      </w:pPr>
      <w:r>
        <w:rPr>
          <w:color w:val="000000"/>
        </w:rPr>
        <w:t>b) dane, o których mowa w art. 8a ust. 6 pkt 2, i info</w:t>
      </w:r>
      <w:r>
        <w:rPr>
          <w:color w:val="000000"/>
        </w:rPr>
        <w:t>rmację, o której mowa w art. 8a ust. 6 pkt 3, podaje się odpowiednio w oddzielnych pozycjach, w których uwzględnia się stan:</w:t>
      </w:r>
    </w:p>
    <w:p w:rsidR="002D15CC" w:rsidRDefault="008A4FF4">
      <w:pPr>
        <w:spacing w:after="0"/>
        <w:ind w:left="746"/>
      </w:pPr>
      <w:r>
        <w:rPr>
          <w:color w:val="000000"/>
        </w:rPr>
        <w:t>– na dzień sporządzenia inwentaryzacji zwierzyny,</w:t>
      </w:r>
    </w:p>
    <w:p w:rsidR="002D15CC" w:rsidRDefault="008A4FF4">
      <w:pPr>
        <w:spacing w:after="0"/>
        <w:ind w:left="746"/>
      </w:pPr>
      <w:r>
        <w:rPr>
          <w:color w:val="000000"/>
        </w:rPr>
        <w:t>– planowany do realizacji w łowieckim roku gospodarczym, na który jest sporządzan</w:t>
      </w:r>
      <w:r>
        <w:rPr>
          <w:color w:val="000000"/>
        </w:rPr>
        <w:t>y roczny plan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roczny plan łowiecki jest przedkładany do zatwierdzenia nie później niż w terminie 30 dni od dnia wydzierżawienia albo przekazania obwodu łowieckiego w zarząd.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8c.  </w:t>
      </w:r>
      <w:r>
        <w:rPr>
          <w:b/>
          <w:color w:val="000000"/>
          <w:vertAlign w:val="superscript"/>
        </w:rPr>
        <w:t>4</w:t>
      </w:r>
      <w:r>
        <w:rPr>
          <w:b/>
          <w:color w:val="000000"/>
        </w:rPr>
        <w:t xml:space="preserve">  [Wieloletni łowiecki plan hodowlany] </w:t>
      </w:r>
    </w:p>
    <w:p w:rsidR="002D15CC" w:rsidRDefault="008A4FF4">
      <w:pPr>
        <w:spacing w:after="0"/>
      </w:pPr>
      <w:r>
        <w:rPr>
          <w:color w:val="000000"/>
        </w:rPr>
        <w:t>1.  Wieloletni ł</w:t>
      </w:r>
      <w:r>
        <w:rPr>
          <w:color w:val="000000"/>
        </w:rPr>
        <w:t>owiecki plan hodowlany jest sporządzany dla sąsiadujących ze sobą obwodów łowieckich o zbliżonych warunkach przyrodniczych (rejon hodowlany), na okres 10 kolejnych łowieckich lat gospodarczych.</w:t>
      </w:r>
    </w:p>
    <w:p w:rsidR="002D15CC" w:rsidRDefault="008A4FF4">
      <w:pPr>
        <w:spacing w:before="26" w:after="0"/>
      </w:pPr>
      <w:r>
        <w:rPr>
          <w:color w:val="000000"/>
        </w:rPr>
        <w:t>2.  Wieloletni łowiecki plan hodowlany jest sporządzany na for</w:t>
      </w:r>
      <w:r>
        <w:rPr>
          <w:color w:val="000000"/>
        </w:rPr>
        <w:t>mularzu.</w:t>
      </w:r>
    </w:p>
    <w:p w:rsidR="002D15CC" w:rsidRDefault="008A4FF4">
      <w:pPr>
        <w:spacing w:before="26" w:after="0"/>
      </w:pPr>
      <w:r>
        <w:rPr>
          <w:color w:val="000000"/>
        </w:rPr>
        <w:t>3.  Wieloletni łowiecki plan hodowlany składa się z części: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ogólnej, obejmującej:</w:t>
      </w:r>
    </w:p>
    <w:p w:rsidR="002D15CC" w:rsidRDefault="008A4FF4">
      <w:pPr>
        <w:spacing w:after="0"/>
        <w:ind w:left="746"/>
      </w:pPr>
      <w:r>
        <w:rPr>
          <w:color w:val="000000"/>
        </w:rPr>
        <w:t>a) dane ogólne:</w:t>
      </w:r>
    </w:p>
    <w:p w:rsidR="002D15CC" w:rsidRDefault="008A4FF4">
      <w:pPr>
        <w:spacing w:after="0"/>
        <w:ind w:left="746"/>
      </w:pPr>
      <w:r>
        <w:rPr>
          <w:color w:val="000000"/>
        </w:rPr>
        <w:t>– datę sporządzenia planu wieloletniego,</w:t>
      </w:r>
    </w:p>
    <w:p w:rsidR="002D15CC" w:rsidRDefault="008A4FF4">
      <w:pPr>
        <w:spacing w:after="0"/>
        <w:ind w:left="746"/>
      </w:pPr>
      <w:r>
        <w:rPr>
          <w:color w:val="000000"/>
        </w:rPr>
        <w:t>– imię, nazwisko i podpis dyrektora regionalnej dyrekcji Państwowego Gospodarstwa Leśnego Lasy Państwowe,</w:t>
      </w:r>
    </w:p>
    <w:p w:rsidR="002D15CC" w:rsidRDefault="008A4FF4">
      <w:pPr>
        <w:spacing w:after="0"/>
        <w:ind w:left="746"/>
      </w:pPr>
      <w:r>
        <w:rPr>
          <w:color w:val="000000"/>
        </w:rPr>
        <w:t>b) dane dotyczące rejonu hodowlanego:</w:t>
      </w:r>
    </w:p>
    <w:p w:rsidR="002D15CC" w:rsidRDefault="008A4FF4">
      <w:pPr>
        <w:spacing w:after="0"/>
        <w:ind w:left="746"/>
      </w:pPr>
      <w:r>
        <w:rPr>
          <w:color w:val="000000"/>
        </w:rPr>
        <w:t>– nazwę województwa, nazwy nadleśnictw oraz numery obwodów łowieckich,</w:t>
      </w:r>
    </w:p>
    <w:p w:rsidR="002D15CC" w:rsidRDefault="008A4FF4">
      <w:pPr>
        <w:spacing w:after="0"/>
        <w:ind w:left="746"/>
      </w:pPr>
      <w:r>
        <w:rPr>
          <w:color w:val="000000"/>
        </w:rPr>
        <w:t>– powierzchnię wyrażoną w hektarach, w tym powierzchnię gruntów leśnych,</w:t>
      </w:r>
    </w:p>
    <w:p w:rsidR="002D15CC" w:rsidRDefault="008A4FF4">
      <w:pPr>
        <w:spacing w:after="0"/>
        <w:ind w:left="746"/>
      </w:pPr>
      <w:r>
        <w:rPr>
          <w:color w:val="000000"/>
        </w:rPr>
        <w:t>– nazwy występujących gatunków zwierząt łownych,</w:t>
      </w:r>
    </w:p>
    <w:p w:rsidR="002D15CC" w:rsidRDefault="008A4FF4">
      <w:pPr>
        <w:spacing w:after="0"/>
        <w:ind w:left="746"/>
      </w:pPr>
      <w:r>
        <w:rPr>
          <w:color w:val="000000"/>
        </w:rPr>
        <w:t>– opis struktury płciowe</w:t>
      </w:r>
      <w:r>
        <w:rPr>
          <w:color w:val="000000"/>
        </w:rPr>
        <w:t>j występującej zwierzyny grubej,</w:t>
      </w:r>
    </w:p>
    <w:p w:rsidR="002D15CC" w:rsidRDefault="008A4FF4">
      <w:pPr>
        <w:spacing w:after="0"/>
        <w:ind w:left="746"/>
      </w:pPr>
      <w:r>
        <w:rPr>
          <w:color w:val="000000"/>
        </w:rPr>
        <w:t>– opis struktury wiekowej samców występującej zwierzyny płowej,</w:t>
      </w:r>
    </w:p>
    <w:p w:rsidR="002D15CC" w:rsidRDefault="008A4FF4">
      <w:pPr>
        <w:spacing w:after="0"/>
        <w:ind w:left="746"/>
      </w:pPr>
      <w:r>
        <w:rPr>
          <w:color w:val="000000"/>
        </w:rPr>
        <w:t>– nazwy gatunków i szacunkową liczebność występujących drapieżników;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szczegółowej, obejmującej:</w:t>
      </w:r>
    </w:p>
    <w:p w:rsidR="002D15CC" w:rsidRDefault="008A4FF4">
      <w:pPr>
        <w:spacing w:after="0"/>
        <w:ind w:left="746"/>
      </w:pPr>
      <w:r>
        <w:rPr>
          <w:color w:val="000000"/>
        </w:rPr>
        <w:t>a) kategorie obwodów łowieckich,</w:t>
      </w:r>
    </w:p>
    <w:p w:rsidR="002D15CC" w:rsidRDefault="008A4FF4">
      <w:pPr>
        <w:spacing w:after="0"/>
        <w:ind w:left="746"/>
      </w:pPr>
      <w:r>
        <w:rPr>
          <w:color w:val="000000"/>
        </w:rPr>
        <w:t>b) liczbę łosi, jeleni szla</w:t>
      </w:r>
      <w:r>
        <w:rPr>
          <w:color w:val="000000"/>
        </w:rPr>
        <w:t xml:space="preserve">chetnych, danieli, muflonów i dzików na 1000 ha oraz liczbę saren, zajęcy i kuropatw na 100 ha, według stanu na dzień sporządzenia planu wieloletniego, w tym łosi i jeleni szlachetnych również w </w:t>
      </w:r>
      <w:r>
        <w:rPr>
          <w:color w:val="000000"/>
        </w:rPr>
        <w:lastRenderedPageBreak/>
        <w:t>odniesieniu do powierzchni gruntów leśnych, a zajęcy i kuropa</w:t>
      </w:r>
      <w:r>
        <w:rPr>
          <w:color w:val="000000"/>
        </w:rPr>
        <w:t>tw również w odniesieniu do powierzchni polnej,</w:t>
      </w:r>
    </w:p>
    <w:p w:rsidR="002D15CC" w:rsidRDefault="008A4FF4">
      <w:pPr>
        <w:spacing w:after="0"/>
        <w:ind w:left="746"/>
      </w:pPr>
      <w:r>
        <w:rPr>
          <w:color w:val="000000"/>
        </w:rPr>
        <w:t>c) stan zagospodarowania rejonu hodowlanego:</w:t>
      </w:r>
    </w:p>
    <w:p w:rsidR="002D15CC" w:rsidRDefault="008A4FF4">
      <w:pPr>
        <w:spacing w:after="0"/>
        <w:ind w:left="746"/>
      </w:pPr>
      <w:r>
        <w:rPr>
          <w:color w:val="000000"/>
        </w:rPr>
        <w:t>– liczbę i rodzaj urządzeń związanych z prowadzeniem gospodarki łowieckiej, o których mowa w art. 8a ust. 6 pkt 2 lit. b,</w:t>
      </w:r>
    </w:p>
    <w:p w:rsidR="002D15CC" w:rsidRDefault="008A4FF4">
      <w:pPr>
        <w:spacing w:after="0"/>
        <w:ind w:left="746"/>
      </w:pPr>
      <w:r>
        <w:rPr>
          <w:color w:val="000000"/>
        </w:rPr>
        <w:t>– powierzchnię poletek łowieckich, wyrażo</w:t>
      </w:r>
      <w:r>
        <w:rPr>
          <w:color w:val="000000"/>
        </w:rPr>
        <w:t>ną w hektarach,</w:t>
      </w:r>
    </w:p>
    <w:p w:rsidR="002D15CC" w:rsidRDefault="008A4FF4">
      <w:pPr>
        <w:spacing w:after="0"/>
        <w:ind w:left="746"/>
      </w:pPr>
      <w:r>
        <w:rPr>
          <w:color w:val="000000"/>
        </w:rPr>
        <w:t>– powierzchnię zagospodarowanych przez dzierżawców albo zarządców obwodów łowieckich łąk śródleśnych i przyleśnych, wyrażoną w hektarach,</w:t>
      </w:r>
    </w:p>
    <w:p w:rsidR="002D15CC" w:rsidRDefault="008A4FF4">
      <w:pPr>
        <w:spacing w:after="0"/>
        <w:ind w:left="746"/>
      </w:pPr>
      <w:r>
        <w:rPr>
          <w:color w:val="000000"/>
        </w:rPr>
        <w:t>– liczbę pasów zaporowych oraz ich łączną długość wyrażoną w kilometrach,</w:t>
      </w:r>
    </w:p>
    <w:p w:rsidR="002D15CC" w:rsidRDefault="008A4FF4">
      <w:pPr>
        <w:spacing w:after="0"/>
        <w:ind w:left="746"/>
      </w:pPr>
      <w:r>
        <w:rPr>
          <w:color w:val="000000"/>
        </w:rPr>
        <w:t>d) zadania w zakresie zagosp</w:t>
      </w:r>
      <w:r>
        <w:rPr>
          <w:color w:val="000000"/>
        </w:rPr>
        <w:t>odarowania obwodów łowieckich na okres obowiązywania planu wieloletniego,</w:t>
      </w:r>
    </w:p>
    <w:p w:rsidR="002D15CC" w:rsidRDefault="008A4FF4">
      <w:pPr>
        <w:spacing w:after="0"/>
        <w:ind w:left="746"/>
      </w:pPr>
      <w:r>
        <w:rPr>
          <w:color w:val="000000"/>
        </w:rPr>
        <w:t>e) docelową liczbę łosi, jeleni szlachetnych, danieli i muflonów na 1000 ha, maksymalną liczbę dzików na 1000 ha oraz docelową liczbę saren na 100 ha, w tym łosi i jeleni szlachetnyc</w:t>
      </w:r>
      <w:r>
        <w:rPr>
          <w:color w:val="000000"/>
        </w:rPr>
        <w:t>h również na 1000 ha powierzchni gruntów leśnych.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Dane, o których mowa w ust. 3 pkt 1 lit. b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drugie, trzecie, piąte i szóste oraz pkt 2, podaje się oddzielnie dla każdego z obwodów łowieckich tworzących rejon hodowlany.</w:t>
      </w:r>
    </w:p>
    <w:p w:rsidR="002D15CC" w:rsidRDefault="008A4FF4">
      <w:pPr>
        <w:spacing w:before="26" w:after="0"/>
      </w:pPr>
      <w:r>
        <w:rPr>
          <w:color w:val="000000"/>
        </w:rPr>
        <w:t>5.  Wieloletni łowiecki pl</w:t>
      </w:r>
      <w:r>
        <w:rPr>
          <w:color w:val="000000"/>
        </w:rPr>
        <w:t>an hodowlany jest sporządzany przez dyrektora regionalnej dyrekcji Państwowego Gospodarstwa Leśnego Lasy Państwowe, w uzgodnieniu z właściwymi marszałkami województw i Polskim Związkiem Łowieckim, po zasięgnięciu opinii właściwych izb rolniczych.</w:t>
      </w:r>
    </w:p>
    <w:p w:rsidR="002D15CC" w:rsidRDefault="008A4FF4">
      <w:pPr>
        <w:spacing w:before="26" w:after="0"/>
      </w:pPr>
      <w:r>
        <w:rPr>
          <w:color w:val="000000"/>
        </w:rPr>
        <w:t>6.  Wielo</w:t>
      </w:r>
      <w:r>
        <w:rPr>
          <w:color w:val="000000"/>
        </w:rPr>
        <w:t>letni łowiecki plan hodowlany zatwierdza Dyrektor Generalny Państwowego Gospodarstwa Leśnego Lasy Państwowe.</w:t>
      </w:r>
    </w:p>
    <w:p w:rsidR="002D15CC" w:rsidRDefault="008A4FF4">
      <w:pPr>
        <w:spacing w:before="26" w:after="0"/>
      </w:pPr>
      <w:r>
        <w:rPr>
          <w:color w:val="000000"/>
        </w:rPr>
        <w:t>7.  Odmowa zatwierdzenia wieloletniego łowieckiego planu hodowlanego może nastąpić, jeżeli plan nie spełnia wymogów określonych przepisami prawa lu</w:t>
      </w:r>
      <w:r>
        <w:rPr>
          <w:color w:val="000000"/>
        </w:rPr>
        <w:t>b zawiera dane, które nie gwarantują osiągnięcia celów łowiectwa wskazanych w art. 3.</w:t>
      </w:r>
    </w:p>
    <w:p w:rsidR="002D15CC" w:rsidRDefault="008A4FF4">
      <w:pPr>
        <w:spacing w:before="26" w:after="0"/>
      </w:pPr>
      <w:r>
        <w:rPr>
          <w:color w:val="000000"/>
        </w:rPr>
        <w:t>8.  W przypadku odmowy zatwierdzenia wieloletniego łowieckiego planu hodowlanego przysługuje odwołanie do ministra właściwego do spraw środowiska.</w:t>
      </w:r>
    </w:p>
    <w:p w:rsidR="002D15CC" w:rsidRDefault="008A4FF4">
      <w:pPr>
        <w:spacing w:before="26" w:after="0"/>
      </w:pPr>
      <w:r>
        <w:rPr>
          <w:color w:val="000000"/>
        </w:rPr>
        <w:t>9.  Wieloletni łowiecki</w:t>
      </w:r>
      <w:r>
        <w:rPr>
          <w:color w:val="000000"/>
        </w:rPr>
        <w:t xml:space="preserve"> plan hodowlany może być zmieniony.</w:t>
      </w:r>
    </w:p>
    <w:p w:rsidR="002D15CC" w:rsidRDefault="008A4FF4">
      <w:pPr>
        <w:spacing w:before="26" w:after="0"/>
      </w:pPr>
      <w:r>
        <w:rPr>
          <w:color w:val="000000"/>
        </w:rPr>
        <w:t>10.  Zmianę wieloletniego łowieckiego planu hodowlanego dopuszcza się w przypadku: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klęski żywiołowej;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zmiany granic rejonu hodowlanego lub obwodu łowieckiego wchodzącego w skład tego rejonu;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istotnej zmiany </w:t>
      </w:r>
      <w:r>
        <w:rPr>
          <w:color w:val="000000"/>
        </w:rPr>
        <w:t>liczebności zwierząt łownych w rejonie hodowlanym;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istotnej zmiany charakteru użytkowania gruntów;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wprowadzenia zmiany na liście gatunków zwierząt łownych lub określenia okresu polowań na gatunek zwierzęcia łownego objęty dotychczas całoroczną ochron</w:t>
      </w:r>
      <w:r>
        <w:rPr>
          <w:color w:val="000000"/>
        </w:rPr>
        <w:t>ą;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6) podejrzenia wystąpienia albo wystąpienia choroby zakaźnej zwierząt podlegającej obowiązkowi zwalczania na podstawie przepisów </w:t>
      </w:r>
      <w:r>
        <w:rPr>
          <w:color w:val="1B1B1B"/>
        </w:rPr>
        <w:t>ustawy</w:t>
      </w:r>
      <w:r>
        <w:rPr>
          <w:color w:val="000000"/>
        </w:rPr>
        <w:t xml:space="preserve"> z dnia 11 </w:t>
      </w:r>
      <w:r>
        <w:rPr>
          <w:color w:val="000000"/>
        </w:rPr>
        <w:lastRenderedPageBreak/>
        <w:t>marca 2004 r. o ochronie zdrowia zwierząt oraz zwalczaniu chorób zakaźnych zwierząt.</w:t>
      </w:r>
    </w:p>
    <w:p w:rsidR="002D15CC" w:rsidRDefault="008A4FF4">
      <w:pPr>
        <w:spacing w:before="26" w:after="0"/>
      </w:pPr>
      <w:r>
        <w:rPr>
          <w:color w:val="000000"/>
        </w:rPr>
        <w:t>11.  Do zmiany wielole</w:t>
      </w:r>
      <w:r>
        <w:rPr>
          <w:color w:val="000000"/>
        </w:rPr>
        <w:t>tniego łowieckiego planu hodowlanego stosuje się odpowiednio przepisy ust. 2-8, przy czym zmiana wieloletniego łowieckiego planu hodowlanego w przypadku, o którym mowa w ust. 10 pkt 6, wymaga dodatkowo zasięgnięcia opinii właściwego powiatowego lekarza wet</w:t>
      </w:r>
      <w:r>
        <w:rPr>
          <w:color w:val="000000"/>
        </w:rPr>
        <w:t>erynarii.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8d.  </w:t>
      </w:r>
      <w:r>
        <w:rPr>
          <w:b/>
          <w:color w:val="000000"/>
          <w:vertAlign w:val="superscript"/>
        </w:rPr>
        <w:t>5</w:t>
      </w:r>
      <w:r>
        <w:rPr>
          <w:b/>
          <w:color w:val="000000"/>
        </w:rPr>
        <w:t xml:space="preserve">  [Zatwierdzanie rocznych planów łowieckich i wieloletnich łowieckich planów hodowlanych - wyłączenie stosowania przepisów k.p.a.] </w:t>
      </w:r>
    </w:p>
    <w:p w:rsidR="002D15CC" w:rsidRDefault="008A4FF4">
      <w:pPr>
        <w:spacing w:after="0"/>
      </w:pPr>
      <w:r>
        <w:rPr>
          <w:color w:val="000000"/>
        </w:rPr>
        <w:t> W sprawach zatwierdzania rocznych planów łowieckich i wieloletnich łowieckich planów hodowlanych nie</w:t>
      </w:r>
      <w:r>
        <w:rPr>
          <w:color w:val="000000"/>
        </w:rPr>
        <w:t xml:space="preserve"> stosuje się przepisów </w:t>
      </w:r>
      <w:r>
        <w:rPr>
          <w:color w:val="1B1B1B"/>
        </w:rPr>
        <w:t>ustawy</w:t>
      </w:r>
      <w:r>
        <w:rPr>
          <w:color w:val="000000"/>
        </w:rPr>
        <w:t xml:space="preserve"> z dnia 14 czerwca 1960 r. - Kodeks postępowania administracyjnego (Dz. U. z 2017 r. poz. 1257 oraz z 2018 r. poz. 149 i 650).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8e.  </w:t>
      </w:r>
      <w:r>
        <w:rPr>
          <w:b/>
          <w:color w:val="000000"/>
          <w:vertAlign w:val="superscript"/>
        </w:rPr>
        <w:t>6</w:t>
      </w:r>
      <w:r>
        <w:rPr>
          <w:b/>
          <w:color w:val="000000"/>
        </w:rPr>
        <w:t xml:space="preserve">  [Wzory formularzy] </w:t>
      </w:r>
    </w:p>
    <w:p w:rsidR="002D15CC" w:rsidRDefault="008A4FF4">
      <w:pPr>
        <w:spacing w:after="0"/>
      </w:pPr>
      <w:r>
        <w:rPr>
          <w:color w:val="000000"/>
        </w:rPr>
        <w:t>1.  Wzory formularzy: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inwentaryzacji zwierzyny,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rocznego pl</w:t>
      </w:r>
      <w:r>
        <w:rPr>
          <w:color w:val="000000"/>
        </w:rPr>
        <w:t>anu łowieckiego,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wieloletniego łowieckiego planu hodowlanego</w:t>
      </w:r>
    </w:p>
    <w:p w:rsidR="002D15CC" w:rsidRDefault="008A4FF4">
      <w:pPr>
        <w:spacing w:before="25" w:after="0"/>
        <w:ind w:left="373"/>
        <w:jc w:val="both"/>
      </w:pPr>
      <w:r>
        <w:rPr>
          <w:color w:val="000000"/>
        </w:rPr>
        <w:t>- opracowuje Dyrektor Generalny Państwowego Gospodarstwa Leśnego Lasy Państwowe w uzgodnieniu z Polskim Związkiem Łowieckim, a zatwierdza minister właściwy do spraw środowiska.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Zatwierdzo</w:t>
      </w:r>
      <w:r>
        <w:rPr>
          <w:color w:val="000000"/>
        </w:rPr>
        <w:t>ne przez ministra właściwego do spraw środowiska wzory formularzy, o których mowa w ust. 1, Dyrektor Generalny Państwowego Gospodarstwa Leśnego Lasy Państwowe udostępnia na stronie Biuletynu Informacji Publicznej Państwowego Gospodarstwa Leśnego Lasy Państ</w:t>
      </w:r>
      <w:r>
        <w:rPr>
          <w:color w:val="000000"/>
        </w:rPr>
        <w:t>wowe.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9.  [Ochrona zwierzyny] </w:t>
      </w:r>
    </w:p>
    <w:p w:rsidR="002D15CC" w:rsidRDefault="008A4FF4">
      <w:pPr>
        <w:spacing w:after="0"/>
      </w:pPr>
      <w:r>
        <w:rPr>
          <w:color w:val="000000"/>
        </w:rPr>
        <w:t>1.  Ochrona zwierzyny - poza zasadami określonymi w przepisach o ochronie przyrody - obejmuje tworzenie warunków bezpiecznego bytowania zwierzyny, a w szczególności: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zwalczanie kłusownictwa i wszelkich zjawisk szkod</w:t>
      </w:r>
      <w:r>
        <w:rPr>
          <w:color w:val="000000"/>
        </w:rPr>
        <w:t>nictwa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 zakaz - poza polowaniami i odłowami - płoszenia, chwytania, przetrzymywania, ranienia i zabijania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zakaz wybierania i posiadania jaj i piskląt, wyrabiania i posiadania wydmuszek oraz niszczenia legowisk, nor i gniazd </w:t>
      </w:r>
      <w:r>
        <w:rPr>
          <w:color w:val="000000"/>
        </w:rPr>
        <w:t>ptasich;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4) zakaz sprzedaży, transportu w celu sprzedaży, przetrzymywania w celu sprzedaży oraz oferowania do sprzedaży żywych lub martwych zwierząt łownych, jak również wszelkich łatwo rozpoznawalnych części lub produktów uzyskanych z tych zwierząt, z </w:t>
      </w:r>
      <w:r>
        <w:rPr>
          <w:color w:val="000000"/>
        </w:rPr>
        <w:t>wyjątkiem tych zwierząt łownych, które zostały pozyskane zgodnie z prawem lub nabyte w inny legalny sposób.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2.  Starosta może wyrazić zgodę, na okres do 6 miesięcy, na przetrzymywanie zwierzyny, osobie, która weszła w jej posiadanie w wyniku osierocenia, </w:t>
      </w:r>
      <w:r>
        <w:rPr>
          <w:color w:val="000000"/>
        </w:rPr>
        <w:t>wypadku lub innego uszkodzenia ciała zwierzyny, mając na uwadze potrzebę podjęcia koniecznej opieki i leczenia. Zwierzyna ta powinna następnie być przekazana uprawnionym podmiotom w celu dalszej hodowli.</w:t>
      </w:r>
    </w:p>
    <w:p w:rsidR="002D15CC" w:rsidRDefault="008A4FF4">
      <w:pPr>
        <w:spacing w:before="26" w:after="0"/>
      </w:pPr>
      <w:r>
        <w:rPr>
          <w:color w:val="000000"/>
        </w:rPr>
        <w:t>3.  Do celów hodowlanych, w tym eksportu, oraz celów</w:t>
      </w:r>
      <w:r>
        <w:rPr>
          <w:color w:val="000000"/>
        </w:rPr>
        <w:t xml:space="preserve"> naukowych dozwolone jest łowienie zwierzyny żywej wyłącznie w sieci i nieraniące pułapki, w tym pułapki niechwytające za kończynę.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9a.  [Zezwolenie na odstępstwo od zakazu płoszenia zwierząt łownych] </w:t>
      </w:r>
    </w:p>
    <w:p w:rsidR="002D15CC" w:rsidRDefault="008A4FF4">
      <w:pPr>
        <w:spacing w:after="0"/>
      </w:pPr>
      <w:r>
        <w:rPr>
          <w:color w:val="000000"/>
        </w:rPr>
        <w:t>1.  Marszałek województwa, po zasięgnięciu opin</w:t>
      </w:r>
      <w:r>
        <w:rPr>
          <w:color w:val="000000"/>
        </w:rPr>
        <w:t>ii Polskiego Związku Łowieckiego, może zezwolić na odstępstwo od zakazu płoszenia zwierząt łownych. Zezwolenie może być wydane w przypadku braku rozwiązań alternatywnych oraz jeżeli nie jest szkodliwe dla zachowania we właściwym stanie ochrony dziko występ</w:t>
      </w:r>
      <w:r>
        <w:rPr>
          <w:color w:val="000000"/>
        </w:rPr>
        <w:t>ujących populacji zwierząt łownych.</w:t>
      </w:r>
    </w:p>
    <w:p w:rsidR="002D15CC" w:rsidRDefault="008A4FF4">
      <w:pPr>
        <w:spacing w:before="26" w:after="0"/>
      </w:pPr>
      <w:r>
        <w:rPr>
          <w:color w:val="000000"/>
        </w:rPr>
        <w:t>2.  Zezwolenie jest wydawane na wniosek, który zawiera: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imię, nazwisko i adres albo nazwę i siedzibę wnioskodawcy;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cel wykonania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nazwę gatunku lub gatunków w języku polskim i łacińskim, których będą </w:t>
      </w:r>
      <w:r>
        <w:rPr>
          <w:color w:val="000000"/>
        </w:rPr>
        <w:t>dotyczyć te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określenie sposobu, miejsca i czasu wykonywania czynności oraz wynikających z tego zagrożeń;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wskazanie podmiotu, który wykona czynności.</w:t>
      </w:r>
    </w:p>
    <w:p w:rsidR="002D15CC" w:rsidRDefault="008A4FF4">
      <w:pPr>
        <w:spacing w:before="26" w:after="0"/>
      </w:pPr>
      <w:r>
        <w:rPr>
          <w:color w:val="000000"/>
        </w:rPr>
        <w:t>3.  Zezwolenie zawiera: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imię, nazwisko i adres albo nazwę i siedzibę wnioskodawcy;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n</w:t>
      </w:r>
      <w:r>
        <w:rPr>
          <w:color w:val="000000"/>
        </w:rPr>
        <w:t>azwę gatunku lub gatunków w języku polskim i łacińskim, których będą dotyczyć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wskazanie sposobu, miejsca i czasu płoszenia oraz podmiotów wykonywających tę czynność;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określenie warunków realizacji wynikających z potrzeb ochrony populacji g</w:t>
      </w:r>
      <w:r>
        <w:rPr>
          <w:color w:val="000000"/>
        </w:rPr>
        <w:t>atunków zwierząt łownych i ich siedlisk w rejonie wykonywania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wskazanie podmiotów uprawnionych do wykonania kontroli realizacji wydanego zezwolenia w terenie;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określenie terminu złożenia marszałkowi województwa informacji o wykorzystaniu z</w:t>
      </w:r>
      <w:r>
        <w:rPr>
          <w:color w:val="000000"/>
        </w:rPr>
        <w:t>ezwolenia.</w:t>
      </w:r>
    </w:p>
    <w:p w:rsidR="002D15CC" w:rsidRDefault="008A4FF4">
      <w:pPr>
        <w:spacing w:before="26" w:after="0"/>
      </w:pPr>
      <w:r>
        <w:rPr>
          <w:color w:val="000000"/>
        </w:rPr>
        <w:t>4.  Marszałek województwa dokonuje kontroli spełniania warunków określonych w wydanych przez siebie zezwoleniach, o których mowa w ust. 1. Przepisy art. 44 ust. 6-12 stosuje się odpowiednio.</w:t>
      </w:r>
    </w:p>
    <w:p w:rsidR="002D15CC" w:rsidRDefault="008A4FF4">
      <w:pPr>
        <w:spacing w:before="26" w:after="0"/>
      </w:pPr>
      <w:r>
        <w:rPr>
          <w:color w:val="000000"/>
        </w:rPr>
        <w:t>5.  Marszałek województwa do dnia 30 czerwca każdego r</w:t>
      </w:r>
      <w:r>
        <w:rPr>
          <w:color w:val="000000"/>
        </w:rPr>
        <w:t xml:space="preserve">oku składa ministrowi właściwemu do spraw środowiska raport o wydanych w roku poprzednim zezwoleniach, o których mowa w ust. 1, zawierający informacje, o których mowa w </w:t>
      </w:r>
      <w:r>
        <w:rPr>
          <w:color w:val="000000"/>
        </w:rPr>
        <w:lastRenderedPageBreak/>
        <w:t>ust. 3 pkt 2-5, a także informację o wykorzystaniu zezwoleń oraz wynikach kontroli speł</w:t>
      </w:r>
      <w:r>
        <w:rPr>
          <w:color w:val="000000"/>
        </w:rPr>
        <w:t>niania warunków określonych w tych zezwoleniach.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10.  [Hodowla chartów] </w:t>
      </w:r>
    </w:p>
    <w:p w:rsidR="002D15CC" w:rsidRDefault="008A4FF4">
      <w:pPr>
        <w:spacing w:after="0"/>
      </w:pPr>
      <w:r>
        <w:rPr>
          <w:color w:val="000000"/>
        </w:rPr>
        <w:t>1.  Hodowanie lub utrzymywanie chartów rasowych lub ich mieszańców wymaga zezwolenia starosty właściwego ze względu na miejsce prowadzenia ich hodowli lub utrzymywania, wydawan</w:t>
      </w:r>
      <w:r>
        <w:rPr>
          <w:color w:val="000000"/>
        </w:rPr>
        <w:t>ego na wniosek osoby zamierzającej prowadzić taką hodowlę lub utrzymywać takiego psa.</w:t>
      </w:r>
    </w:p>
    <w:p w:rsidR="002D15CC" w:rsidRDefault="008A4FF4">
      <w:pPr>
        <w:spacing w:before="26" w:after="0"/>
      </w:pPr>
      <w:r>
        <w:rPr>
          <w:color w:val="000000"/>
        </w:rPr>
        <w:t>2.  Minister właściwy do spraw rolnictwa w porozumieniu z ministrem właściwym do spraw środowiska, po zasięgnięciu opinii Związku Kynologicznego w Polsce oraz Polskiego Z</w:t>
      </w:r>
      <w:r>
        <w:rPr>
          <w:color w:val="000000"/>
        </w:rPr>
        <w:t>wiązku Łowieckiego, określi, w drodze rozporządzenia, warunki i sposób hodowania i utrzymywania chartów rasowych oraz ich mieszańców, biorąc pod uwagę konieczność zapewnienia bezpieczeństwa ludzi oraz, w odpowiednim zakresie, bezpieczeństwa zwierząt.</w:t>
      </w:r>
    </w:p>
    <w:p w:rsidR="002D15CC" w:rsidRDefault="008A4FF4">
      <w:pPr>
        <w:spacing w:before="26" w:after="0"/>
      </w:pPr>
      <w:r>
        <w:rPr>
          <w:color w:val="000000"/>
        </w:rPr>
        <w:t>3.  W</w:t>
      </w:r>
      <w:r>
        <w:rPr>
          <w:color w:val="000000"/>
        </w:rPr>
        <w:t xml:space="preserve"> przypadku niespełnienia wymagań określonych w przepisach wydanych na podstawie ust. 2 starosta odmawia wydania zezwolenia, o którym mowa w ust. 1.</w:t>
      </w:r>
    </w:p>
    <w:p w:rsidR="002D15CC" w:rsidRDefault="008A4FF4">
      <w:pPr>
        <w:spacing w:before="26" w:after="0"/>
      </w:pPr>
      <w:r>
        <w:rPr>
          <w:color w:val="000000"/>
        </w:rPr>
        <w:t>4.  Przepis ust. 3 stosuje się odpowiednio do cofnięcia zezwolenia, o którym mowa w ust. 1.</w:t>
      </w:r>
    </w:p>
    <w:p w:rsidR="002D15CC" w:rsidRDefault="008A4FF4">
      <w:pPr>
        <w:spacing w:before="26" w:after="0"/>
      </w:pPr>
      <w:r>
        <w:rPr>
          <w:color w:val="000000"/>
        </w:rPr>
        <w:t>5.  Organem właś</w:t>
      </w:r>
      <w:r>
        <w:rPr>
          <w:color w:val="000000"/>
        </w:rPr>
        <w:t>ciwym w sprawie cofnięcia zezwolenia, o którym mowa w ust. 1, jest starosta właściwy ze względu na miejsce prowadzenia hodowli lub utrzymywania chartów rasowych lub ich mieszańców.</w:t>
      </w:r>
    </w:p>
    <w:p w:rsidR="002D15CC" w:rsidRDefault="008A4FF4">
      <w:pPr>
        <w:spacing w:before="26" w:after="0"/>
      </w:pPr>
      <w:r>
        <w:rPr>
          <w:color w:val="000000"/>
        </w:rPr>
        <w:t>6.  Zezwolenie, o którym mowa w ust. 1, wygasa w razie zmiany miejsca prowa</w:t>
      </w:r>
      <w:r>
        <w:rPr>
          <w:color w:val="000000"/>
        </w:rPr>
        <w:t>dzenia hodowli lub utrzymywania chartów rasowych lub ich mieszańców.</w:t>
      </w:r>
    </w:p>
    <w:p w:rsidR="002D15CC" w:rsidRDefault="008A4FF4">
      <w:pPr>
        <w:spacing w:before="26" w:after="0"/>
      </w:pPr>
      <w:r>
        <w:rPr>
          <w:color w:val="000000"/>
        </w:rPr>
        <w:t>7.  Rozstrzygnięcia w sprawie wydania zezwolenia oraz cofnięcia zezwolenia, o którym mowa w ust. 1, są podejmowane w formie decyzji administracyjnej.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11.  [Łowiectwo] </w:t>
      </w:r>
    </w:p>
    <w:p w:rsidR="002D15CC" w:rsidRDefault="008A4FF4">
      <w:pPr>
        <w:spacing w:after="0"/>
      </w:pPr>
      <w:r>
        <w:rPr>
          <w:color w:val="000000"/>
        </w:rPr>
        <w:t>1.  Łowiectw</w:t>
      </w:r>
      <w:r>
        <w:rPr>
          <w:color w:val="000000"/>
        </w:rPr>
        <w:t>o jest prowadzone zgodnie z podstawowymi kierunkami użytkowania terenów rolnych, leśnych i rybackich, w warunkach stałego polepszania zwierzynie środowiska jej bytowania.</w:t>
      </w:r>
    </w:p>
    <w:p w:rsidR="002D15CC" w:rsidRDefault="008A4FF4">
      <w:pPr>
        <w:spacing w:before="26" w:after="0"/>
      </w:pPr>
      <w:r>
        <w:rPr>
          <w:color w:val="000000"/>
        </w:rPr>
        <w:t>2.  Gospodarowanie populacjami zwierzyny wymaga w szczególności: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tworzenia stałych</w:t>
      </w:r>
      <w:r>
        <w:rPr>
          <w:color w:val="000000"/>
        </w:rPr>
        <w:t xml:space="preserve"> i okresowych osłon dla zwierzyny (lasy, zadrzewienia, zakrzewienia, remizy, osłony miejsc lęgowych);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wzbogacania naturalnej bazy żerowej dla zwierzyny w lasach;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zachowania istniejących naturalnych zbiorników wodnych, rekonstrukcji i tworzenia nowych</w:t>
      </w:r>
      <w:r>
        <w:rPr>
          <w:color w:val="000000"/>
        </w:rPr>
        <w:t>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4) 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 (uchylony);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5) 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 (uchylony);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utrzymywania korytarzy (ciągów) ekologicznych dla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utrzymywania struktury wiekowej i płciowej oraz liczebności populacji zwierzyny właściwych dla zapewnienia równowagi ekosystemów oraz realizacji główny</w:t>
      </w:r>
      <w:r>
        <w:rPr>
          <w:color w:val="000000"/>
        </w:rPr>
        <w:t>ch celów gospodarczych w rolnictwie, leśnictwie i rybactwie;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8) ochrony zwierzyny przed zagrożeniem ruchu pojazdów samochodowych na drogach krajowych i wojewódzkich.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10</w:t>
      </w:r>
      <w:r>
        <w:rPr>
          <w:color w:val="000000"/>
        </w:rPr>
        <w:t xml:space="preserve">  Dzierżawcy i zarządcy obwodów łowieckich, wójtowie (burmistrzowie, prezydenci mias</w:t>
      </w:r>
      <w:r>
        <w:rPr>
          <w:color w:val="000000"/>
        </w:rPr>
        <w:t>t) i nadleśniczowie Państwowego Gospodarstwa Leśnego Lasy Państwowe współdziałają ze sobą oraz z właścicielami, posiadaczami i zarządcami gruntów w sprawach związanych ze zwalczaniem chorób zakaźnych zwierząt podlegających obowiązkowi zwalczania na podstaw</w:t>
      </w:r>
      <w:r>
        <w:rPr>
          <w:color w:val="000000"/>
        </w:rPr>
        <w:t xml:space="preserve">ie przepisów </w:t>
      </w:r>
      <w:r>
        <w:rPr>
          <w:color w:val="1B1B1B"/>
        </w:rPr>
        <w:t>ustawy</w:t>
      </w:r>
      <w:r>
        <w:rPr>
          <w:color w:val="000000"/>
        </w:rPr>
        <w:t xml:space="preserve"> z dnia 11 marca 2004 r. o ochronie zdrowia zwierząt oraz zwalczaniu chorób zakaźnych zwierząt, oraz z zagospodarowaniem obwodów łowieckich, w szczególności w zakresie ochrony i hodowli zwierzyny.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12. </w:t>
      </w:r>
      <w:r>
        <w:rPr>
          <w:b/>
          <w:color w:val="000000"/>
        </w:rPr>
        <w:t xml:space="preserve"> [Obowiązki podmiotów prowadzących gospodarkę łowiecką] </w:t>
      </w:r>
    </w:p>
    <w:p w:rsidR="002D15CC" w:rsidRDefault="008A4FF4">
      <w:pPr>
        <w:spacing w:after="0"/>
      </w:pPr>
      <w:r>
        <w:rPr>
          <w:color w:val="000000"/>
        </w:rPr>
        <w:t xml:space="preserve">Dzierżawcy i zarządcy obwodów łowieckich mogą, po uzyskaniu zgody właściciela, posiadacza lub zarządcy gruntu, wyznaczać i oznakowywać zakazem wstępu obszary stanowiące ostoje zwierzyny oraz wznosić </w:t>
      </w:r>
      <w:r>
        <w:rPr>
          <w:color w:val="000000"/>
        </w:rPr>
        <w:t>urządzenia związane z prowadzeniem gospodarki łowieckiej.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13.  </w:t>
      </w:r>
      <w:r>
        <w:rPr>
          <w:b/>
          <w:color w:val="000000"/>
          <w:vertAlign w:val="superscript"/>
        </w:rPr>
        <w:t>11</w:t>
      </w:r>
      <w:r>
        <w:rPr>
          <w:b/>
          <w:color w:val="000000"/>
        </w:rPr>
        <w:t xml:space="preserve">  [Dokarmianie zwierzyny przez dzierżawców i zarządców obwodów łowieckich] </w:t>
      </w:r>
    </w:p>
    <w:p w:rsidR="002D15CC" w:rsidRDefault="008A4FF4">
      <w:pPr>
        <w:spacing w:after="0"/>
      </w:pPr>
      <w:r>
        <w:rPr>
          <w:color w:val="000000"/>
        </w:rPr>
        <w:t xml:space="preserve"> Dzierżawcy i zarządcy obwodów łowieckich mogą dokarmiać zwierzynę, po uzgodnieniu miejsca wykładania karmy </w:t>
      </w:r>
      <w:r>
        <w:rPr>
          <w:color w:val="000000"/>
        </w:rPr>
        <w:t>z właścicielem, posiadaczem lub zarządcą gruntu, jeżeli działanie to nie stwarza zagrożenia epizootycznego.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14.  [Zawiadomienie o chorych zwierzętach] </w:t>
      </w:r>
    </w:p>
    <w:p w:rsidR="002D15CC" w:rsidRDefault="008A4FF4">
      <w:pPr>
        <w:spacing w:after="0"/>
      </w:pPr>
      <w:r>
        <w:rPr>
          <w:color w:val="000000"/>
        </w:rPr>
        <w:t xml:space="preserve">Dzierżawcy i zarządcy obwodów łowieckich oraz właściciele, posiadacze i zarządcy gruntów są obowiązani zawiadomić właściwy organ </w:t>
      </w:r>
      <w:r>
        <w:rPr>
          <w:i/>
          <w:color w:val="000000"/>
        </w:rPr>
        <w:t>Państwowej Inspekcji Weterynaryjnej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12</w:t>
      </w:r>
      <w:r>
        <w:rPr>
          <w:color w:val="000000"/>
        </w:rPr>
        <w:t xml:space="preserve">  lub urząd gminy albo najbliższy zakład leczniczy dla zwierząt o dostrzeżonych objawach </w:t>
      </w:r>
      <w:r>
        <w:rPr>
          <w:color w:val="000000"/>
        </w:rPr>
        <w:t>chorób zwierząt żyjących wolno.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15.  [Zwierzyna pozyskana w obwodzie łowieckim] </w:t>
      </w:r>
    </w:p>
    <w:p w:rsidR="002D15CC" w:rsidRDefault="008A4FF4">
      <w:pPr>
        <w:spacing w:after="0"/>
      </w:pPr>
      <w:r>
        <w:rPr>
          <w:color w:val="000000"/>
        </w:rPr>
        <w:t>1.  Zwierzyna pozyskana w obwodzie łowieckim zgodnie z przepisami prawa stanowi własność dzierżawcy lub zarządcy obwodu łowieckiego, a na terenach niewchodzących w skła</w:t>
      </w:r>
      <w:r>
        <w:rPr>
          <w:color w:val="000000"/>
        </w:rPr>
        <w:t>d obwodów łowieckich - własność Skarbu Państwa.</w:t>
      </w:r>
    </w:p>
    <w:p w:rsidR="002D15CC" w:rsidRDefault="008A4FF4">
      <w:pPr>
        <w:spacing w:before="26" w:after="0"/>
      </w:pPr>
      <w:r>
        <w:rPr>
          <w:color w:val="000000"/>
        </w:rPr>
        <w:t>2.  Zwierzyna bezprawnie pozyskana stanowi własność Skarbu Państwa.</w:t>
      </w:r>
    </w:p>
    <w:p w:rsidR="002D15CC" w:rsidRDefault="008A4FF4">
      <w:pPr>
        <w:spacing w:before="26" w:after="0"/>
      </w:pPr>
      <w:r>
        <w:rPr>
          <w:color w:val="000000"/>
        </w:rPr>
        <w:t>3.  Osoby wykonujące polowanie mogą odstąpioną im zwierzynę spożytkować według własnego uznania, z wyłączeniem odprzedaży.</w:t>
      </w:r>
    </w:p>
    <w:p w:rsidR="002D15CC" w:rsidRDefault="008A4FF4">
      <w:pPr>
        <w:spacing w:before="26" w:after="0"/>
      </w:pPr>
      <w:r>
        <w:rPr>
          <w:color w:val="000000"/>
        </w:rPr>
        <w:t>4.  Minister właś</w:t>
      </w:r>
      <w:r>
        <w:rPr>
          <w:color w:val="000000"/>
        </w:rPr>
        <w:t>ciwy do spraw środowiska określi, w drodze rozporządzenia, wysokość ekwiwalentu za zwierzynę bezprawnie pozyskaną, podmioty właściwe do zagospodarowania w imieniu Skarbu Państwa bezprawnie pozyskanej zwierzyny, pobrania środków pochodzących ze sprzedaży tu</w:t>
      </w:r>
      <w:r>
        <w:rPr>
          <w:color w:val="000000"/>
        </w:rPr>
        <w:t>sz oraz należnego ekwiwalentu, uwzględniając sposób pozyskania zwierzyny, jej gatunek, wielokrotność wartości rynkowej tuszy, a w przypadku samców zwierzyny płowej także jej wartość trofealną.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16.  [Chów i hodowla zamknięta zwierząt łownych] </w:t>
      </w:r>
    </w:p>
    <w:p w:rsidR="002D15CC" w:rsidRDefault="008A4FF4">
      <w:pPr>
        <w:spacing w:after="0"/>
      </w:pPr>
      <w:r>
        <w:rPr>
          <w:color w:val="000000"/>
        </w:rPr>
        <w:t>1.  Za</w:t>
      </w:r>
      <w:r>
        <w:rPr>
          <w:color w:val="000000"/>
        </w:rPr>
        <w:t>brania się chowu i hodowli zamkniętej zwierząt łownych, z wyjątkiem bażanta oraz zwierząt uznanych za zwierzęta gospodarskie na podstawie odrębnych przepisów.</w:t>
      </w:r>
    </w:p>
    <w:p w:rsidR="002D15CC" w:rsidRDefault="008A4FF4">
      <w:pPr>
        <w:spacing w:before="26" w:after="0"/>
      </w:pPr>
      <w:r>
        <w:rPr>
          <w:color w:val="000000"/>
        </w:rPr>
        <w:t>2.  Minister właściwy do spraw środowiska może wydać zgodę na chów i hodowlę zamkniętą zwierząt ł</w:t>
      </w:r>
      <w:r>
        <w:rPr>
          <w:color w:val="000000"/>
        </w:rPr>
        <w:t>ownych niebędących zwierzętami gospodarskimi do celów badań naukowych, dydaktyki, zasiedleń lub eksportu zwierzyny żywej.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Działalność gospodarcza w zakresie łowiectwa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17.  </w:t>
      </w:r>
    </w:p>
    <w:p w:rsidR="002D15CC" w:rsidRDefault="008A4FF4">
      <w:pPr>
        <w:spacing w:after="0"/>
      </w:pPr>
      <w:r>
        <w:rPr>
          <w:color w:val="000000"/>
        </w:rPr>
        <w:t>(uchylony).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18.  [Warunki wykonywania działalności gosp</w:t>
      </w:r>
      <w:r>
        <w:rPr>
          <w:b/>
          <w:color w:val="000000"/>
        </w:rPr>
        <w:t xml:space="preserve">odarczej w zakresie organizowania polowań] </w:t>
      </w:r>
    </w:p>
    <w:p w:rsidR="002D15CC" w:rsidRDefault="008A4FF4">
      <w:pPr>
        <w:spacing w:after="0"/>
      </w:pPr>
      <w:r>
        <w:rPr>
          <w:color w:val="000000"/>
        </w:rPr>
        <w:t>1.  Przedsiębiorca podejmujący i wykonujący działalność gospodarczą polegającą na świadczeniu usług turystycznych obejmujących polowania wykonywane na terytorium Rzeczypospolitej Polskiej oraz polowania za granic</w:t>
      </w:r>
      <w:r>
        <w:rPr>
          <w:color w:val="000000"/>
        </w:rPr>
        <w:t>ą jest obowiązany spełniać następujące warunki: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ustanowić obowiązkowe zabezpieczenie majątkowe roszczeń osób trzecich z tytułu niewykonania lub nienależytego wykonania zobowiązania przez przedsiębiorcę;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złożyć z wynikiem pozytywnym egzamin ze znajomo</w:t>
      </w:r>
      <w:r>
        <w:rPr>
          <w:color w:val="000000"/>
        </w:rPr>
        <w:t>ści zasad wykonywania polowania oraz zasad ochrony przyrody lub zatrudniać osobę spełniającą ten warunek;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składać właściwemu marszałkowi województwa, przed upływem terminu obowiązywania poprzedniej umowy albo blokady środków finansowych na rachunku bank</w:t>
      </w:r>
      <w:r>
        <w:rPr>
          <w:color w:val="000000"/>
        </w:rPr>
        <w:t>owym, oryginały dokumentów potwierdzających zawarcie kolejnej umowy, albo dokonanie kolejnej blokady środków finansowych, o których mowa w ust. 3.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2.  Warunkiem wykonywania działalności, o której mowa w ust. 1, jest również niekaralność przedsiębiorcy i </w:t>
      </w:r>
      <w:r>
        <w:rPr>
          <w:color w:val="000000"/>
        </w:rPr>
        <w:t>osób kierujących jego działalnością za umyślne przestępstwo określone w art. 52 i art. 53 oraz przestępstwo przeciwko obrotowi gospodarczemu.</w:t>
      </w:r>
    </w:p>
    <w:p w:rsidR="002D15CC" w:rsidRDefault="008A4FF4">
      <w:pPr>
        <w:spacing w:before="26" w:after="0"/>
      </w:pPr>
      <w:r>
        <w:rPr>
          <w:color w:val="000000"/>
        </w:rPr>
        <w:t>3.  Ustanowienie zabezpieczenia, o którym mowa w ust. 1 pkt 1, polega na: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zawarciu umowy ubezpieczenia odpowied</w:t>
      </w:r>
      <w:r>
        <w:rPr>
          <w:color w:val="000000"/>
        </w:rPr>
        <w:t>zialności cywilnej za szkody wyrządzone w związku z wykonywaniem działalności albo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zawarciu umowy gwarancji bankowej lub ubezpieczeniowej, albo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3) blokadzie środków finansowych na rachunku bankowym, na rzecz właściwego samorządu województwa, w wysokości</w:t>
      </w:r>
      <w:r>
        <w:rPr>
          <w:color w:val="000000"/>
        </w:rPr>
        <w:t xml:space="preserve"> 4% rocznego przychodu z tytułu wykonywania przez przedsiębiorcę działalności gospodarczej, o której mowa w ust. 1, uzyskanego w roku obrotowym poprzedzającym rok zawarcia umowy, jednak nie mniej niż równowartość w złotych 20 000 euro obliczona według śred</w:t>
      </w:r>
      <w:r>
        <w:rPr>
          <w:color w:val="000000"/>
        </w:rPr>
        <w:t>niego kursu walut obcych ogłaszanego przez Narodowy Bank Polski ostatniego dnia miesiąca poprzedzającego miesiąc, w którym została dokonana blokada środków.</w:t>
      </w:r>
    </w:p>
    <w:p w:rsidR="002D15CC" w:rsidRDefault="008A4FF4">
      <w:pPr>
        <w:spacing w:before="26" w:after="0"/>
      </w:pPr>
      <w:r>
        <w:rPr>
          <w:color w:val="000000"/>
        </w:rPr>
        <w:t>4.  Minister właściwy do spraw instytucji finansowych w porozumieniu z ministrem właściwym do spraw</w:t>
      </w:r>
      <w:r>
        <w:rPr>
          <w:color w:val="000000"/>
        </w:rPr>
        <w:t xml:space="preserve"> środowiska określi, w drodze rozporządzenia, minimalną wysokość sumy gwarancji, o których mowa w ust. 3 pkt 2, uwzględniając zakres wykonywanej przez przedsiębiorców działalności.</w:t>
      </w:r>
    </w:p>
    <w:p w:rsidR="002D15CC" w:rsidRDefault="008A4FF4">
      <w:pPr>
        <w:spacing w:before="26" w:after="0"/>
      </w:pPr>
      <w:r>
        <w:rPr>
          <w:color w:val="000000"/>
        </w:rPr>
        <w:t>5.  Minister właściwy do spraw instytucji finansowych w porozumieniu z mini</w:t>
      </w:r>
      <w:r>
        <w:rPr>
          <w:color w:val="000000"/>
        </w:rPr>
        <w:t>strem właściwym do spraw środowiska, po zasięgnięciu opinii Polskiej Izby Ubezpieczeń, określi, w drodze rozporządzenia, szczegółowy zakres ubezpieczenia obowiązkowego, o którym mowa w ust. 3 pkt 1, termin powstania obowiązku ubezpieczenia oraz minimalną s</w:t>
      </w:r>
      <w:r>
        <w:rPr>
          <w:color w:val="000000"/>
        </w:rPr>
        <w:t>umę gwarancyjną, biorąc w szczególności pod uwagę specyfikę wykonywanej działalności.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19.  </w:t>
      </w:r>
    </w:p>
    <w:p w:rsidR="002D15CC" w:rsidRDefault="008A4FF4">
      <w:pPr>
        <w:spacing w:after="0"/>
      </w:pPr>
      <w:r>
        <w:rPr>
          <w:color w:val="000000"/>
        </w:rPr>
        <w:t>(uchylony).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20.  </w:t>
      </w:r>
    </w:p>
    <w:p w:rsidR="002D15CC" w:rsidRDefault="008A4FF4">
      <w:pPr>
        <w:spacing w:after="0"/>
      </w:pPr>
      <w:r>
        <w:rPr>
          <w:color w:val="000000"/>
        </w:rPr>
        <w:t>(uchylony).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21.  [Egzamin ze znajomości wykonywania polowania oraz zasad ochrony przyrody ] </w:t>
      </w:r>
    </w:p>
    <w:p w:rsidR="002D15CC" w:rsidRDefault="008A4FF4">
      <w:pPr>
        <w:spacing w:after="0"/>
      </w:pPr>
      <w:r>
        <w:rPr>
          <w:color w:val="000000"/>
        </w:rPr>
        <w:t xml:space="preserve">1.  Egzamin ze znajomości </w:t>
      </w:r>
      <w:r>
        <w:rPr>
          <w:color w:val="000000"/>
        </w:rPr>
        <w:t>wykonywania polowania oraz zasad ochrony przyrody przeprowadza komisja egzaminacyjna powołana przez ministra właściwego do spraw środowiska.</w:t>
      </w:r>
    </w:p>
    <w:p w:rsidR="002D15CC" w:rsidRDefault="008A4FF4">
      <w:pPr>
        <w:spacing w:before="26" w:after="0"/>
      </w:pPr>
      <w:r>
        <w:rPr>
          <w:color w:val="000000"/>
        </w:rPr>
        <w:t>2.  Złożenie z pozytywnym wynikiem egzaminu, o którym mowa w ust. 1, komisja egzaminacyjna stwierdza zaświadczeniem</w:t>
      </w:r>
      <w:r>
        <w:rPr>
          <w:color w:val="000000"/>
        </w:rPr>
        <w:t>.</w:t>
      </w:r>
    </w:p>
    <w:p w:rsidR="002D15CC" w:rsidRDefault="008A4FF4">
      <w:pPr>
        <w:spacing w:before="26" w:after="0"/>
      </w:pPr>
      <w:r>
        <w:rPr>
          <w:color w:val="000000"/>
        </w:rPr>
        <w:t>3.  Minister właściwy do spraw środowiska określi, w drodze rozporządzenia: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liczbę członków komisji, o której mowa w ust. 1, oraz jej skład, tak aby w skład komisji wchodziło:</w:t>
      </w:r>
    </w:p>
    <w:p w:rsidR="002D15CC" w:rsidRDefault="008A4FF4">
      <w:pPr>
        <w:spacing w:after="0"/>
        <w:ind w:left="746"/>
      </w:pPr>
      <w:r>
        <w:rPr>
          <w:color w:val="000000"/>
        </w:rPr>
        <w:t>a) nie mniej niż 3 członków spośród ekspertów z dziedziny ochrony przyrody,</w:t>
      </w:r>
      <w:r>
        <w:rPr>
          <w:color w:val="000000"/>
        </w:rPr>
        <w:t xml:space="preserve"> gospodarki łowieckiej oraz zasad posiadania i posługiwania się myśliwską bronią palną,</w:t>
      </w:r>
    </w:p>
    <w:p w:rsidR="002D15CC" w:rsidRDefault="008A4FF4">
      <w:pPr>
        <w:spacing w:after="0"/>
        <w:ind w:left="746"/>
      </w:pPr>
      <w:r>
        <w:rPr>
          <w:color w:val="000000"/>
        </w:rPr>
        <w:t>b) przedstawiciel ministra właściwego do spraw środowiska - jako przewodniczący komisji,</w:t>
      </w:r>
    </w:p>
    <w:p w:rsidR="002D15CC" w:rsidRDefault="008A4FF4">
      <w:pPr>
        <w:spacing w:after="0"/>
        <w:ind w:left="746"/>
      </w:pPr>
      <w:r>
        <w:rPr>
          <w:color w:val="000000"/>
        </w:rPr>
        <w:t>c) przedstawiciel Polskiego Związku Łowieckiego,</w:t>
      </w:r>
    </w:p>
    <w:p w:rsidR="002D15CC" w:rsidRDefault="008A4FF4">
      <w:pPr>
        <w:spacing w:after="0"/>
        <w:ind w:left="746"/>
      </w:pPr>
      <w:r>
        <w:rPr>
          <w:color w:val="000000"/>
        </w:rPr>
        <w:t xml:space="preserve">d) przedstawiciel Państwowego </w:t>
      </w:r>
      <w:r>
        <w:rPr>
          <w:color w:val="000000"/>
        </w:rPr>
        <w:t>Gospodarstwa Leśnego Lasy Państwowe;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2) dokumenty, jakie przedkłada osoba ubiegająca się o przystąpienie do egzaminu, o którym mowa w ust. 1, umożliwiające pełną identyfikację tej osoby;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sposób przeprowadzania egzaminu, o którym mowa w ust. 1, uwzględni</w:t>
      </w:r>
      <w:r>
        <w:rPr>
          <w:color w:val="000000"/>
        </w:rPr>
        <w:t>ając objęcie tym egzaminem sprawdzenia znajomości przepisów dotyczących ochrony przyrody, gospodarki łowieckiej oraz posiadania i posługiwania się myśliwską bronią palną;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wzór zaświadczenia, o którym mowa w ust. 2.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22. </w:t>
      </w:r>
      <w:r>
        <w:rPr>
          <w:b/>
          <w:color w:val="000000"/>
        </w:rPr>
        <w:t xml:space="preserve"> [Obowiązki przedsiębiorcy dokonującego obrotu zwierzyną żywą oraz obrotu tuszami zwierzyny] </w:t>
      </w:r>
    </w:p>
    <w:p w:rsidR="002D15CC" w:rsidRDefault="008A4FF4">
      <w:pPr>
        <w:spacing w:after="0"/>
      </w:pPr>
      <w:r>
        <w:rPr>
          <w:color w:val="000000"/>
        </w:rPr>
        <w:t>1.  Przedsiębiorca wykonujący działalność gospodarczą w zakresie obrotu zwierzyną żywą oraz obrotu tuszami zwierzyny i ich częściami, z wyłączeniem sprzedaży doko</w:t>
      </w:r>
      <w:r>
        <w:rPr>
          <w:color w:val="000000"/>
        </w:rPr>
        <w:t>nywanej przez dzierżawców i zarządców obwodów łowieckich na terytorium Rzeczypospolitej Polskiej, jest obowiązany: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prowadzić ewidencję skupu w każdym punkcie skupu;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zapewniać badania zwierzyny i mięsa zgodnie z przepisami o zwalczaniu chorób zakaźnyc</w:t>
      </w:r>
      <w:r>
        <w:rPr>
          <w:color w:val="000000"/>
        </w:rPr>
        <w:t>h zwierząt, badaniu zwierząt rzeźnych i mięsa oraz Inspekcji Weterynaryjnej.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Minister właściwy do spraw środowiska określi, w drodze rozporządzenia, zakres ewidencji, o której mowa w ust. 1 pkt 1, oraz jej wzór, kierując się rodzajem wykonywanej dział</w:t>
      </w:r>
      <w:r>
        <w:rPr>
          <w:color w:val="000000"/>
        </w:rPr>
        <w:t>alności gospodarczej w zakresie obrotu zwierzyną żywą lub tuszami zwierzyny i ich częściami.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22a.  [Zakaz wykonywania działalności] </w:t>
      </w:r>
    </w:p>
    <w:p w:rsidR="002D15CC" w:rsidRDefault="008A4FF4">
      <w:pPr>
        <w:spacing w:after="0"/>
      </w:pPr>
      <w:r>
        <w:rPr>
          <w:color w:val="000000"/>
        </w:rPr>
        <w:t xml:space="preserve">1.  W przypadku stwierdzenia naruszeń warunków wymaganych do prowadzenia działalności gospodarczej, o której mowa w </w:t>
      </w:r>
      <w:r>
        <w:rPr>
          <w:color w:val="000000"/>
        </w:rPr>
        <w:t>art. 18 ust. 1, właściwy marszałek województwa wzywa przedsiębiorcę do usunięcia naruszeń w wyznaczonym terminie.</w:t>
      </w:r>
    </w:p>
    <w:p w:rsidR="002D15CC" w:rsidRDefault="008A4FF4">
      <w:pPr>
        <w:spacing w:before="26" w:after="0"/>
      </w:pPr>
      <w:r>
        <w:rPr>
          <w:color w:val="000000"/>
        </w:rPr>
        <w:t>2.  W przypadku nieusunięcia naruszeń, o których mowa w ust. 1, właściwy marszałek województwa wydaje decyzję o zakazie wykonywania działalnoś</w:t>
      </w:r>
      <w:r>
        <w:rPr>
          <w:color w:val="000000"/>
        </w:rPr>
        <w:t>ci gospodarczej, o której mowa w art. 18 ust. 1, przez okres 3 lat.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22b.  [Odesłanie] </w:t>
      </w:r>
    </w:p>
    <w:p w:rsidR="002D15CC" w:rsidRDefault="008A4FF4">
      <w:pPr>
        <w:spacing w:after="0"/>
      </w:pPr>
      <w:r>
        <w:rPr>
          <w:color w:val="000000"/>
        </w:rPr>
        <w:t xml:space="preserve">W sprawach nieuregulowanych w niniejszym rozdziale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2 lipca 2004 r. o swobodzie działalności gospodarczej (Dz. U. z 2016 r. poz.</w:t>
      </w:r>
      <w:r>
        <w:rPr>
          <w:color w:val="000000"/>
        </w:rPr>
        <w:t xml:space="preserve"> 1829, 1948, 1997 i 2255 oraz z 2017 r. poz. 460 i 819).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Obwody łowieckie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23.  [Pojęcie obwodu łowieckiego]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Obwód łowiecki stanowi obszar gruntów o ciągłej powierzchni, zamkniętej jego granicami, nie mniejszy niż trzy tysiące hekt</w:t>
      </w:r>
      <w:r>
        <w:rPr>
          <w:color w:val="000000"/>
        </w:rPr>
        <w:t>arów, na którego obszarze istnieją warunki do prowadzenia łowiectwa.</w:t>
      </w:r>
    </w:p>
    <w:p w:rsidR="002D15CC" w:rsidRDefault="008A4FF4">
      <w:pPr>
        <w:spacing w:before="26" w:after="0"/>
      </w:pPr>
      <w:r>
        <w:rPr>
          <w:color w:val="000000"/>
        </w:rPr>
        <w:t>2.  W szczególnych przypadkach, uzasadnionych względami racjonalnej gospodarki łowieckiej i warunkami terenowymi, mogą być tworzone, za zgodą ministra właściwego do spraw środowiska, obwo</w:t>
      </w:r>
      <w:r>
        <w:rPr>
          <w:color w:val="000000"/>
        </w:rPr>
        <w:t>dy łowieckie o mniejszej powierzchni.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24.  [Rodzaje obwodów łowieckich] </w:t>
      </w:r>
    </w:p>
    <w:p w:rsidR="002D15CC" w:rsidRDefault="008A4FF4">
      <w:pPr>
        <w:spacing w:after="0"/>
      </w:pPr>
      <w:r>
        <w:rPr>
          <w:color w:val="000000"/>
        </w:rPr>
        <w:t>1.  Obwody łowieckie dzielą się na obwody łowieckie leśne i polne.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Obwód łowiecki leśny jest to obszar, w którym grunty leśne stanowią co najmniej 40% ogólnej powierzchni </w:t>
      </w:r>
      <w:r>
        <w:rPr>
          <w:color w:val="000000"/>
        </w:rPr>
        <w:t>tego obszaru.</w:t>
      </w:r>
    </w:p>
    <w:p w:rsidR="002D15CC" w:rsidRDefault="008A4FF4">
      <w:pPr>
        <w:spacing w:before="26" w:after="0"/>
      </w:pPr>
      <w:r>
        <w:rPr>
          <w:color w:val="000000"/>
        </w:rPr>
        <w:t>3.  Obwód łowiecki polny jest to obszar, w którym grunty leśne stanowią mniej niż 40% ogólnej powierzchni tego obszaru.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25.  [Reguły uwzględniane przy tworzeniu obwodów łowieckich] </w:t>
      </w:r>
    </w:p>
    <w:p w:rsidR="002D15CC" w:rsidRDefault="008A4FF4">
      <w:pPr>
        <w:spacing w:after="0"/>
      </w:pPr>
      <w:r>
        <w:rPr>
          <w:color w:val="000000"/>
        </w:rPr>
        <w:t>Obwody łowieckie są tworzone przy uwzględnieniu nastę</w:t>
      </w:r>
      <w:r>
        <w:rPr>
          <w:color w:val="000000"/>
        </w:rPr>
        <w:t>pujących zasad: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optymalnego zaspokojenia potrzeb w zakresie ochrony, zachowania i rozwoju preferowanych gatunków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unikania dzielenia zbiorników wodnych;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ustalania przebiegu granic po naturalnych lub wyraźnych znakach w terenie.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26</w:t>
      </w:r>
      <w:r>
        <w:rPr>
          <w:b/>
          <w:color w:val="000000"/>
        </w:rPr>
        <w:t xml:space="preserve">.  [Wyłączenie z obwodów łowieckich] </w:t>
      </w:r>
    </w:p>
    <w:p w:rsidR="002D15CC" w:rsidRDefault="008A4FF4">
      <w:pPr>
        <w:spacing w:after="0"/>
      </w:pPr>
      <w:r>
        <w:rPr>
          <w:color w:val="000000"/>
        </w:rPr>
        <w:t>W skład obwodów łowieckich nie wchodzą: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parki narodowe i rezerwaty przyrody, z wyjątkiem rezerwatów lub ich części, w których na obszarach wyznaczonych w planie ochrony lub zadaniach ochronnych nie zabroniono </w:t>
      </w:r>
      <w:r>
        <w:rPr>
          <w:color w:val="000000"/>
        </w:rPr>
        <w:t>wykonywania polowania;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tereny w granicach administracyjnych miast; jeżeli jednak granice te obejmują większe obszary leśne lub rolne, z obszarów tych może być utworzony obwód łowiecki lub mogą być one włączone do innych obwodów łowieckich;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tereny zaj</w:t>
      </w:r>
      <w:r>
        <w:rPr>
          <w:color w:val="000000"/>
        </w:rPr>
        <w:t>ęte przez miejscowości niezaliczane do miast, w granicach obejmujących zabudowania mieszkalne i gospodarcze z podwórzami, placami i ulicami oraz drogami wewnątrz tych miejscowości;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budowle, zakłady i urządzenia, tereny przeznaczone na cele społeczne, ku</w:t>
      </w:r>
      <w:r>
        <w:rPr>
          <w:color w:val="000000"/>
        </w:rPr>
        <w:t>ltu religijnego, przemysłowe, handlowe, składowe, transportowe i inne cele gospodarcze oraz obiekty o charakterze zabytkowym i specjalnym, w granicach ich ogrodzeń.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26a.  </w:t>
      </w:r>
      <w:r>
        <w:rPr>
          <w:b/>
          <w:color w:val="000000"/>
          <w:vertAlign w:val="superscript"/>
        </w:rPr>
        <w:t>13</w:t>
      </w:r>
      <w:r>
        <w:rPr>
          <w:b/>
          <w:color w:val="000000"/>
        </w:rPr>
        <w:t xml:space="preserve">  [Kategorie obwodów łowieckich] </w:t>
      </w:r>
    </w:p>
    <w:p w:rsidR="002D15CC" w:rsidRDefault="008A4FF4">
      <w:pPr>
        <w:spacing w:after="0"/>
      </w:pPr>
      <w:r>
        <w:rPr>
          <w:color w:val="000000"/>
        </w:rPr>
        <w:t xml:space="preserve">1.  Obwody łowieckie podlegają zaliczeniu </w:t>
      </w:r>
      <w:r>
        <w:rPr>
          <w:color w:val="000000"/>
        </w:rPr>
        <w:t>do następujących kategorii: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bardzo dobra;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dobra;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średnia;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4) słaba;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bardzo słaba.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Zaliczenie obwodu łowieckiego do jednej z kategorii, o których mowa w ust. 1, następuje na podstawie: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wskaźników liczebności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czynników </w:t>
      </w:r>
      <w:r>
        <w:rPr>
          <w:color w:val="000000"/>
        </w:rPr>
        <w:t>wpływających na środowisko bytowania zwierzyny i walorów łowieckich obwodu.</w:t>
      </w:r>
    </w:p>
    <w:p w:rsidR="002D15CC" w:rsidRDefault="008A4FF4">
      <w:pPr>
        <w:spacing w:before="26" w:after="0"/>
      </w:pPr>
      <w:r>
        <w:rPr>
          <w:color w:val="000000"/>
        </w:rPr>
        <w:t>3.  Zaliczenie obwodu łowieckiego do jednej z kategorii, o których mowa w ust. 1, zależy od liczby przyznanych punktów zgodnie z następującą punktacją: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bardzo dobra - 41 i więce</w:t>
      </w:r>
      <w:r>
        <w:rPr>
          <w:color w:val="000000"/>
        </w:rPr>
        <w:t>j punktów;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dobra - 31-40 punktów;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średnia - 21-30 punktów;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słaba - 11-20 punktów;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bardzo słaba - do 10 punktów.</w:t>
      </w:r>
    </w:p>
    <w:p w:rsidR="002D15CC" w:rsidRDefault="008A4FF4">
      <w:pPr>
        <w:spacing w:before="26" w:after="0"/>
      </w:pPr>
      <w:r>
        <w:rPr>
          <w:color w:val="000000"/>
        </w:rPr>
        <w:t>4.  Minister właściwy do spraw środowiska, po zasięgnięciu opinii ministra właściwego do spraw rolnictwa oraz Polskiego Związku Łowi</w:t>
      </w:r>
      <w:r>
        <w:rPr>
          <w:color w:val="000000"/>
        </w:rPr>
        <w:t>eckiego, określi, w drodze rozporządzenia: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wskaźniki liczebności zwierzyny oraz odpowiadające im wartości punktowe,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czynniki wpływające na środowisko bytowania zwierzyny i walory łowieckie obwodu łowieckiego oraz odpowiadające im wartości punktowe</w:t>
      </w:r>
    </w:p>
    <w:p w:rsidR="002D15CC" w:rsidRDefault="008A4FF4">
      <w:pPr>
        <w:spacing w:before="25" w:after="0"/>
        <w:ind w:left="373"/>
        <w:jc w:val="both"/>
      </w:pPr>
      <w:r>
        <w:rPr>
          <w:color w:val="000000"/>
        </w:rPr>
        <w:t xml:space="preserve">- </w:t>
      </w:r>
      <w:r>
        <w:rPr>
          <w:color w:val="000000"/>
        </w:rPr>
        <w:t>uwzględniając liczebność poszczególnych gatunków zwierzyny w określonych środowiskach jej bytowania, rodzaj i wielkość jej pozyskania oraz nasilenie czynników antropogenicznych.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27.  </w:t>
      </w:r>
      <w:r>
        <w:rPr>
          <w:b/>
          <w:color w:val="000000"/>
          <w:vertAlign w:val="superscript"/>
        </w:rPr>
        <w:t>14</w:t>
      </w:r>
      <w:r>
        <w:rPr>
          <w:b/>
          <w:color w:val="000000"/>
        </w:rPr>
        <w:t xml:space="preserve">  [Podział na obwody łowieckie, zaliczenie obwodów łowieckich do</w:t>
      </w:r>
      <w:r>
        <w:rPr>
          <w:b/>
          <w:color w:val="000000"/>
        </w:rPr>
        <w:t xml:space="preserve"> kategorii, zmiana granic obwodu, zmiana zaliczenia obwodu do kategorii] </w:t>
      </w:r>
    </w:p>
    <w:p w:rsidR="002D15CC" w:rsidRDefault="008A4FF4">
      <w:pPr>
        <w:spacing w:after="0"/>
      </w:pPr>
      <w:r>
        <w:rPr>
          <w:color w:val="000000"/>
        </w:rPr>
        <w:t>1.  Podziału na obwody łowieckie oraz zaliczenia obwodów łowieckich do kategorii, o których mowa w art. 26a ust. 1, a także zmiany granic obwodu lub zmiany zaliczenia obwodu do kateg</w:t>
      </w:r>
      <w:r>
        <w:rPr>
          <w:color w:val="000000"/>
        </w:rPr>
        <w:t>orii dokonuje w obrębie województwa sejmik województwa, w drodze uchwały, stanowiącej akt prawa miejscowego.</w:t>
      </w:r>
    </w:p>
    <w:p w:rsidR="002D15CC" w:rsidRDefault="008A4FF4">
      <w:pPr>
        <w:spacing w:before="26" w:after="0"/>
      </w:pPr>
      <w:r>
        <w:rPr>
          <w:color w:val="000000"/>
        </w:rPr>
        <w:t>2.  Projekt uchwały, o której mowa w ust. 1, przygotowuje marszałek województwa.</w:t>
      </w:r>
    </w:p>
    <w:p w:rsidR="002D15CC" w:rsidRDefault="008A4FF4">
      <w:pPr>
        <w:spacing w:before="26" w:after="0"/>
      </w:pPr>
      <w:r>
        <w:rPr>
          <w:color w:val="000000"/>
        </w:rPr>
        <w:t>3.  Projekt uchwały, o której mowa w ust. 1, zawiera: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numer obw</w:t>
      </w:r>
      <w:r>
        <w:rPr>
          <w:color w:val="000000"/>
        </w:rPr>
        <w:t>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przebieg graficzny na mapie oraz słowny opis granic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przebieg graficzny na mapie </w:t>
      </w:r>
      <w:proofErr w:type="spellStart"/>
      <w:r>
        <w:rPr>
          <w:color w:val="000000"/>
        </w:rPr>
        <w:t>wyłączeń</w:t>
      </w:r>
      <w:proofErr w:type="spellEnd"/>
      <w:r>
        <w:rPr>
          <w:color w:val="000000"/>
        </w:rPr>
        <w:t>, o których mowa w art. 26;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powierzchnię całkowitą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powierzchnię obwodu łowieckiego po uwzględnieniu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wyłączeń</w:t>
      </w:r>
      <w:proofErr w:type="spellEnd"/>
      <w:r>
        <w:rPr>
          <w:color w:val="000000"/>
        </w:rPr>
        <w:t>, o których mowa w art. 26, z podziałem na powiaty i gminy;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powierzchnię gruntów leśnych, z podziałem na gminy;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7) zaliczenie obwodu łowieckiego do jednej z kategorii, o których mowa w art. 26a ust. 1.</w:t>
      </w:r>
    </w:p>
    <w:p w:rsidR="002D15CC" w:rsidRDefault="008A4FF4">
      <w:pPr>
        <w:spacing w:before="26" w:after="0"/>
      </w:pPr>
      <w:r>
        <w:rPr>
          <w:color w:val="000000"/>
        </w:rPr>
        <w:t>4.  Marszałek województwa powołuje zespół,</w:t>
      </w:r>
      <w:r>
        <w:rPr>
          <w:color w:val="000000"/>
        </w:rPr>
        <w:t xml:space="preserve"> który jest jego organem opiniodawczo-doradczym w zakresie przygotowania projektu uchwały, o której mowa w ust. 1.</w:t>
      </w:r>
    </w:p>
    <w:p w:rsidR="002D15CC" w:rsidRDefault="008A4FF4">
      <w:pPr>
        <w:spacing w:before="26" w:after="0"/>
      </w:pPr>
      <w:r>
        <w:rPr>
          <w:color w:val="000000"/>
        </w:rPr>
        <w:t>5.  W skład zespołu, o którym mowa w ust. 4, wchodzą: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dwaj przedstawiciele zarządu województwa;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przedstawiciele właściwych dyrektorów </w:t>
      </w:r>
      <w:r>
        <w:rPr>
          <w:color w:val="000000"/>
        </w:rPr>
        <w:t>regionalnych dyrekcji Państwowego Gospodarstwa Leśnego Lasy Państwowe;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przedstawiciele właściwych zarządów okręgowych Polskiego Związku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przedstawiciel właściwej izby rolniczej.</w:t>
      </w:r>
    </w:p>
    <w:p w:rsidR="002D15CC" w:rsidRDefault="008A4FF4">
      <w:pPr>
        <w:spacing w:before="26" w:after="0"/>
      </w:pPr>
      <w:r>
        <w:rPr>
          <w:color w:val="000000"/>
        </w:rPr>
        <w:t xml:space="preserve">6.  Marszałek województwa zaprasza do udziału w pracach </w:t>
      </w:r>
      <w:r>
        <w:rPr>
          <w:color w:val="000000"/>
        </w:rPr>
        <w:t>zespołu, o którym mowa w ust. 4, z głosem doradczym, przedstawicieli dzierżawców lub zarządców obwodów łowieckich z terenu danego województwa.</w:t>
      </w:r>
    </w:p>
    <w:p w:rsidR="002D15CC" w:rsidRDefault="008A4FF4">
      <w:pPr>
        <w:spacing w:before="26" w:after="0"/>
      </w:pPr>
      <w:r>
        <w:rPr>
          <w:color w:val="000000"/>
        </w:rPr>
        <w:t>7.  Zmiana zaliczenia obwodu łowieckiego do jednej z kategorii, o których mowa w art. 26a ust. 1, może nastąpić w</w:t>
      </w:r>
      <w:r>
        <w:rPr>
          <w:color w:val="000000"/>
        </w:rPr>
        <w:t xml:space="preserve"> szczególności w przypadku: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klęski żywiołowej;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masowego upadku zwierząt łownych spowodowanego chorobą zakaźną zwierząt lub inną przyczyną;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zmiany granic obwodu łowieckiego.</w:t>
      </w:r>
    </w:p>
    <w:p w:rsidR="002D15CC" w:rsidRDefault="008A4FF4">
      <w:pPr>
        <w:spacing w:before="26" w:after="0"/>
      </w:pPr>
      <w:r>
        <w:rPr>
          <w:color w:val="000000"/>
        </w:rPr>
        <w:t>8.  Marszałek województwa po przygotowaniu projektu uchwały, o której mowa</w:t>
      </w:r>
      <w:r>
        <w:rPr>
          <w:color w:val="000000"/>
        </w:rPr>
        <w:t xml:space="preserve"> w ust. 1, kolejno: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występuje o:</w:t>
      </w:r>
    </w:p>
    <w:p w:rsidR="002D15CC" w:rsidRDefault="008A4FF4">
      <w:pPr>
        <w:spacing w:after="0"/>
        <w:ind w:left="746"/>
      </w:pPr>
      <w:r>
        <w:rPr>
          <w:color w:val="000000"/>
        </w:rPr>
        <w:t>a) opinię do:</w:t>
      </w:r>
    </w:p>
    <w:p w:rsidR="002D15CC" w:rsidRDefault="008A4FF4">
      <w:pPr>
        <w:spacing w:after="0"/>
        <w:ind w:left="746"/>
      </w:pPr>
      <w:r>
        <w:rPr>
          <w:color w:val="000000"/>
        </w:rPr>
        <w:t>– właściwego dyrektora regionalnej dyrekcji Państwowego Gospodarstwa Leśnego Lasy Państwowe,</w:t>
      </w:r>
    </w:p>
    <w:p w:rsidR="002D15CC" w:rsidRDefault="008A4FF4">
      <w:pPr>
        <w:spacing w:after="0"/>
        <w:ind w:left="746"/>
      </w:pPr>
      <w:r>
        <w:rPr>
          <w:color w:val="000000"/>
        </w:rPr>
        <w:t>– Polskiego Związku Łowieckiego,</w:t>
      </w:r>
    </w:p>
    <w:p w:rsidR="002D15CC" w:rsidRDefault="008A4FF4">
      <w:pPr>
        <w:spacing w:after="0"/>
        <w:ind w:left="746"/>
      </w:pPr>
      <w:r>
        <w:rPr>
          <w:color w:val="000000"/>
        </w:rPr>
        <w:t>– właściwej izby rolniczej,</w:t>
      </w:r>
    </w:p>
    <w:p w:rsidR="002D15CC" w:rsidRDefault="008A4FF4">
      <w:pPr>
        <w:spacing w:after="0"/>
        <w:ind w:left="746"/>
      </w:pPr>
      <w:r>
        <w:rPr>
          <w:color w:val="000000"/>
        </w:rPr>
        <w:t>b) uzgodnienie do:</w:t>
      </w:r>
    </w:p>
    <w:p w:rsidR="002D15CC" w:rsidRDefault="008A4FF4">
      <w:pPr>
        <w:spacing w:after="0"/>
        <w:ind w:left="746"/>
      </w:pPr>
      <w:r>
        <w:rPr>
          <w:color w:val="000000"/>
        </w:rPr>
        <w:t>– właściwego wojewody,</w:t>
      </w:r>
    </w:p>
    <w:p w:rsidR="002D15CC" w:rsidRDefault="008A4FF4">
      <w:pPr>
        <w:spacing w:after="0"/>
        <w:ind w:left="746"/>
      </w:pPr>
      <w:r>
        <w:rPr>
          <w:color w:val="000000"/>
        </w:rPr>
        <w:t xml:space="preserve">– organów </w:t>
      </w:r>
      <w:r>
        <w:rPr>
          <w:color w:val="000000"/>
        </w:rPr>
        <w:t>wojskowych - w przypadku gdy podział na obwody łowieckie obejmuje grunty pozostające w zarządzie tych organów albo powierzone tym organom do wykorzystania;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wprowadza zmiany do projektu uchwały wynikające z rozpatrzenia opinii i dokonanych uzgodnień;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</w:t>
      </w:r>
      <w:r>
        <w:rPr>
          <w:color w:val="000000"/>
        </w:rPr>
        <w:t>ogłasza przez umieszczenie na stronie internetowej urzędu marszałkowskiego oraz przez obwieszczenie, a także w sposób zwyczajowo przyjęty w poszczególnych gminach objętych projektem uchwały, za pośrednictwem właściwych wójtów (burmistrzów, prezydentów mias</w:t>
      </w:r>
      <w:r>
        <w:rPr>
          <w:color w:val="000000"/>
        </w:rPr>
        <w:t xml:space="preserve">t), o sporządzeniu projektu uchwały oraz wyłożeniu jej do publicznego wglądu i umieszczeniu na stronie internetowej urzędu marszałkowskiego, na co najmniej 7 dni przed dniem wyłożenia i umieszczenia projektu uchwały na stronie internetowej urzędu </w:t>
      </w:r>
      <w:r>
        <w:rPr>
          <w:color w:val="000000"/>
        </w:rPr>
        <w:lastRenderedPageBreak/>
        <w:t>marszałko</w:t>
      </w:r>
      <w:r>
        <w:rPr>
          <w:color w:val="000000"/>
        </w:rPr>
        <w:t>wskiego, wyznaczając w ogłoszeniu termin na składanie uwag do projektu uchwały, nie krótszy niż 21 dni od dnia wyłożenia i umieszczenia projektu uchwały na stronie internetowej urzędu marszałkowskiego, oraz informując o formie i miejscu składania uwag;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4) </w:t>
      </w:r>
      <w:r>
        <w:rPr>
          <w:color w:val="000000"/>
        </w:rPr>
        <w:t>wykłada projekt uchwały do publicznego wglądu oraz umieszcza go na stronie internetowej urzędu marszałkowskiego na okres co najmniej 21 dni;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rozpatruje uwagi, o których mowa w pkt 3, w terminie nie dłuższym niż 45 dni od dnia upływu terminu ich składani</w:t>
      </w:r>
      <w:r>
        <w:rPr>
          <w:color w:val="000000"/>
        </w:rPr>
        <w:t>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6) wprowadza zmiany do projektu uchwały wynikające z rozpatrzenia uwag, o których mowa w pkt 3, w szczególności przez oznaczenie na mapie przebiegu graficznego </w:t>
      </w:r>
      <w:proofErr w:type="spellStart"/>
      <w:r>
        <w:rPr>
          <w:color w:val="000000"/>
        </w:rPr>
        <w:t>wyłączeń</w:t>
      </w:r>
      <w:proofErr w:type="spellEnd"/>
      <w:r>
        <w:rPr>
          <w:color w:val="000000"/>
        </w:rPr>
        <w:t xml:space="preserve"> wynikających z tych uwag oraz powierzchni obwodu łowieckiego po uwzględnieniu tych </w:t>
      </w:r>
      <w:proofErr w:type="spellStart"/>
      <w:r>
        <w:rPr>
          <w:color w:val="000000"/>
        </w:rPr>
        <w:t>w</w:t>
      </w:r>
      <w:r>
        <w:rPr>
          <w:color w:val="000000"/>
        </w:rPr>
        <w:t>yłączeń</w:t>
      </w:r>
      <w:proofErr w:type="spellEnd"/>
      <w:r>
        <w:rPr>
          <w:color w:val="000000"/>
        </w:rPr>
        <w:t>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w niezbędnym zakresie ponownie zasięga opinii organów, o których mowa w pkt 1 lit. a, i ponawia uzgodnienia z organami, o których mowa w pkt 1 lit. b;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8) przedstawia projekt uchwały sejmikowi województwa wraz z zestawieniem nieuwzględnionych uw</w:t>
      </w:r>
      <w:r>
        <w:rPr>
          <w:color w:val="000000"/>
        </w:rPr>
        <w:t>ag lub opinii.</w:t>
      </w:r>
    </w:p>
    <w:p w:rsidR="002D15CC" w:rsidRDefault="008A4FF4">
      <w:pPr>
        <w:spacing w:before="26" w:after="0"/>
      </w:pPr>
      <w:r>
        <w:rPr>
          <w:color w:val="000000"/>
        </w:rPr>
        <w:t>9.  Uwagi do projektu uchwały, o której mowa w ust. 1, może wnieść każdy właściciel albo użytkownik wieczysty nieruchomości objętej projektem uchwały.</w:t>
      </w:r>
    </w:p>
    <w:p w:rsidR="002D15CC" w:rsidRDefault="008A4FF4">
      <w:pPr>
        <w:spacing w:before="26" w:after="0"/>
      </w:pPr>
      <w:r>
        <w:rPr>
          <w:color w:val="000000"/>
        </w:rPr>
        <w:t xml:space="preserve">10.  Uwagi wnosi się w terminie wyznaczonym w ogłoszeniu, o którym mowa w ust. 8 pkt 3. </w:t>
      </w:r>
      <w:r>
        <w:rPr>
          <w:color w:val="000000"/>
        </w:rPr>
        <w:t>Uwagi wniesione po terminie pozostawia się bez rozpatrzenia.</w:t>
      </w:r>
    </w:p>
    <w:p w:rsidR="002D15CC" w:rsidRDefault="008A4FF4">
      <w:pPr>
        <w:spacing w:before="26" w:after="0"/>
      </w:pPr>
      <w:r>
        <w:rPr>
          <w:color w:val="000000"/>
        </w:rPr>
        <w:t xml:space="preserve">11.  Uwagi wnosi się na piśmie. Jako wniesione na piśmie uznaje się również uwagi wniesione w postaci elektronicznej za pomocą elektronicznej skrzynki podawczej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</w:t>
      </w:r>
      <w:r>
        <w:rPr>
          <w:color w:val="000000"/>
        </w:rPr>
        <w:t>ia 17 lutego 2005 r. o informatyzacji działalności podmiotów realizujących zadania publiczne (Dz. U. z 2017 r. poz. 570), opatrzone: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kwalifikowanym podpisem elektronicznym albo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podpisem elektronicznym potwierdzonym profilem zaufanym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 xml:space="preserve"> w rozumieni</w:t>
      </w:r>
      <w:r>
        <w:rPr>
          <w:color w:val="000000"/>
        </w:rPr>
        <w:t xml:space="preserve">u przepisów </w:t>
      </w:r>
      <w:r>
        <w:rPr>
          <w:color w:val="1B1B1B"/>
        </w:rPr>
        <w:t>ustawy</w:t>
      </w:r>
      <w:r>
        <w:rPr>
          <w:color w:val="000000"/>
        </w:rPr>
        <w:t xml:space="preserve"> z dnia 17 lutego 2005 r. o informatyzacji działalności podmiotów realizujących zadania publiczne.</w:t>
      </w:r>
    </w:p>
    <w:p w:rsidR="002D15CC" w:rsidRDefault="008A4FF4">
      <w:pPr>
        <w:spacing w:before="26" w:after="0"/>
      </w:pPr>
      <w:r>
        <w:rPr>
          <w:color w:val="000000"/>
        </w:rPr>
        <w:t xml:space="preserve">12.  Przy rozpatrywaniu uwag dotyczących wyłączenia nieruchomości z obwodu łowieckiego uwzględnia się szczególne właściwości nieruchomości </w:t>
      </w:r>
      <w:r>
        <w:rPr>
          <w:color w:val="000000"/>
        </w:rPr>
        <w:t>lub prowadzonej na niej działalności, które istotnie utrudnią prowadzenie na niej gospodarki łowieckiej, albo - w przypadku objęcia nieruchomości obwodem łowieckim - spowodują konieczność zaprzestania lub istotnego ograniczenia prowadzenia na niej dotychcz</w:t>
      </w:r>
      <w:r>
        <w:rPr>
          <w:color w:val="000000"/>
        </w:rPr>
        <w:t>asowej działalności.</w:t>
      </w:r>
    </w:p>
    <w:p w:rsidR="002D15CC" w:rsidRDefault="008A4FF4">
      <w:pPr>
        <w:spacing w:before="26" w:after="0"/>
      </w:pPr>
      <w:r>
        <w:rPr>
          <w:color w:val="000000"/>
        </w:rPr>
        <w:t>13.  Niewydanie opinii, o których mowa w ust. 8 pkt 1 lit. a lub pkt 7, w terminie 14 dni od dnia otrzymania projektu uchwały, o której mowa w ust. 1, oznacza akceptację projektu uchwały.</w:t>
      </w:r>
    </w:p>
    <w:p w:rsidR="002D15CC" w:rsidRDefault="008A4FF4">
      <w:pPr>
        <w:spacing w:before="26" w:after="0"/>
      </w:pPr>
      <w:r>
        <w:rPr>
          <w:color w:val="000000"/>
        </w:rPr>
        <w:t>14.  Jeżeli sejmik województwa stwierdzi koniec</w:t>
      </w:r>
      <w:r>
        <w:rPr>
          <w:color w:val="000000"/>
        </w:rPr>
        <w:t>zność dokonania zmian w przedstawionym projekcie uchwały, o której mowa w ust. 1, w tym także w wyniku uwzględnienia uwag lub opinii do projektu uchwały, czynności, o których mowa w ust. 8, ponawia się w zakresie niezbędnym do dokonania tych zmian. Przedmi</w:t>
      </w:r>
      <w:r>
        <w:rPr>
          <w:color w:val="000000"/>
        </w:rPr>
        <w:t>otem ponowionych czynności można uczynić część projektu uchwały objętą zmianą.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15.  Sejmik województwa, przed podjęciem uchwały, o której mowa w ust. 1, kieruje projekt uchwały do zaopiniowania przez zespół, o którym mowa w ust. 4, i wprowadza zmiany wynik</w:t>
      </w:r>
      <w:r>
        <w:rPr>
          <w:color w:val="000000"/>
        </w:rPr>
        <w:t>ające z rozpatrzenia jego opinii.</w:t>
      </w:r>
    </w:p>
    <w:p w:rsidR="002D15CC" w:rsidRDefault="008A4FF4">
      <w:pPr>
        <w:spacing w:before="26" w:after="0"/>
      </w:pPr>
      <w:r>
        <w:rPr>
          <w:color w:val="000000"/>
        </w:rPr>
        <w:t>16.  Sejmik województwa, podejmując uchwałę, o której mowa w ust. 1, rozstrzyga jednocześnie o sposobie rozpatrzenia uwag do projektu uchwały nieuwzględnionych przez marszałka województwa.</w:t>
      </w:r>
    </w:p>
    <w:p w:rsidR="002D15CC" w:rsidRDefault="008A4FF4">
      <w:pPr>
        <w:spacing w:before="26" w:after="0"/>
      </w:pPr>
      <w:r>
        <w:rPr>
          <w:color w:val="000000"/>
        </w:rPr>
        <w:t>17.  Uchwała, o której mowa w ust</w:t>
      </w:r>
      <w:r>
        <w:rPr>
          <w:color w:val="000000"/>
        </w:rPr>
        <w:t>. 1, obowiązuje od dnia wejścia w życie w niej określonego, jednak nie wcześniej niż po upływie 14 dni od dnia ogłoszenia w wojewódzkim dzienniku urzędowym.</w:t>
      </w:r>
    </w:p>
    <w:p w:rsidR="002D15CC" w:rsidRDefault="008A4FF4">
      <w:pPr>
        <w:spacing w:before="26" w:after="0"/>
      </w:pPr>
      <w:r>
        <w:rPr>
          <w:color w:val="000000"/>
        </w:rPr>
        <w:t>18.  Uchwała, o której mowa w ust. 1, podlega również publikacji na stronie internetowej sejmiku wo</w:t>
      </w:r>
      <w:r>
        <w:rPr>
          <w:color w:val="000000"/>
        </w:rPr>
        <w:t>jewództwa.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27a.  </w:t>
      </w:r>
      <w:r>
        <w:rPr>
          <w:b/>
          <w:color w:val="000000"/>
          <w:vertAlign w:val="superscript"/>
        </w:rPr>
        <w:t>15</w:t>
      </w:r>
      <w:r>
        <w:rPr>
          <w:b/>
          <w:color w:val="000000"/>
        </w:rPr>
        <w:t xml:space="preserve">  [Odszkodowanie za szkodę poniesioną wskutek objęcia nieruchomości obwodem łowieckim] </w:t>
      </w:r>
    </w:p>
    <w:p w:rsidR="002D15CC" w:rsidRDefault="008A4FF4">
      <w:pPr>
        <w:spacing w:after="0"/>
      </w:pPr>
      <w:r>
        <w:rPr>
          <w:color w:val="000000"/>
        </w:rPr>
        <w:t xml:space="preserve">1.  Jeżeli w wyniku objęcia nieruchomości obwodem łowieckim korzystanie z niej lub z jej części w dotychczasowy sposób lub zgodny z </w:t>
      </w:r>
      <w:r>
        <w:rPr>
          <w:color w:val="000000"/>
        </w:rPr>
        <w:t>dotychczasowym przeznaczeniem stało się niemożliwe lub istotnie ograniczone, właściciel albo użytkownik wieczysty nieruchomości może żądać od województwa odszkodowania za poniesioną rzeczywistą szkodę.</w:t>
      </w:r>
    </w:p>
    <w:p w:rsidR="002D15CC" w:rsidRDefault="008A4FF4">
      <w:pPr>
        <w:spacing w:before="26" w:after="0"/>
      </w:pPr>
      <w:r>
        <w:rPr>
          <w:color w:val="000000"/>
        </w:rPr>
        <w:t>2.  Z roszczeniem, o którym mowa w ust. 1, można wystą</w:t>
      </w:r>
      <w:r>
        <w:rPr>
          <w:color w:val="000000"/>
        </w:rPr>
        <w:t>pić w terminie 3 lat od dnia wejścia w życie uchwały, o której mowa w art. 27 ust. 1.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27b.  </w:t>
      </w:r>
      <w:r>
        <w:rPr>
          <w:b/>
          <w:color w:val="000000"/>
          <w:vertAlign w:val="superscript"/>
        </w:rPr>
        <w:t>16</w:t>
      </w:r>
      <w:r>
        <w:rPr>
          <w:b/>
          <w:color w:val="000000"/>
        </w:rPr>
        <w:t xml:space="preserve">  [Zakaz wykonywania polowania na danej nieruchomości] </w:t>
      </w:r>
    </w:p>
    <w:p w:rsidR="002D15CC" w:rsidRDefault="008A4FF4">
      <w:pPr>
        <w:spacing w:after="0"/>
      </w:pPr>
      <w:r>
        <w:rPr>
          <w:color w:val="000000"/>
        </w:rPr>
        <w:t>1.  Będący osobą fizyczną właściciel albo użytkownik wieczysty nieruchomości wchodzącej w skład obw</w:t>
      </w:r>
      <w:r>
        <w:rPr>
          <w:color w:val="000000"/>
        </w:rPr>
        <w:t>odu łowieckiego może złożyć oświadczenie o zakazie wykonywania polowania na tej nieruchomości w formie pisemnej.</w:t>
      </w:r>
    </w:p>
    <w:p w:rsidR="002D15CC" w:rsidRDefault="008A4FF4">
      <w:pPr>
        <w:spacing w:before="26" w:after="0"/>
      </w:pPr>
      <w:r>
        <w:rPr>
          <w:color w:val="000000"/>
        </w:rPr>
        <w:t>2.  Zakaz wykonywania polowania na danej nieruchomości jest prawem osobistym właściciela albo użytkownika wieczystego nieruchomości, który złoż</w:t>
      </w:r>
      <w:r>
        <w:rPr>
          <w:color w:val="000000"/>
        </w:rPr>
        <w:t>ył oświadczenie, i wygasa najpóźniej z chwilą jego śmierci.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Właściciel albo użytkownik wieczysty nieruchomości, który złożył oświadczenie o zakazie wykonywania polowania na tej nieruchomości, może je cofnąć, w formie pisemnej, jednak nie wcześniej niż </w:t>
      </w:r>
      <w:r>
        <w:rPr>
          <w:color w:val="000000"/>
        </w:rPr>
        <w:t>po zakończeniu łowieckiego roku gospodarczego, w którym zostało złożone oświadczenie o zakazie wykonywania polowania.</w:t>
      </w:r>
    </w:p>
    <w:p w:rsidR="002D15CC" w:rsidRDefault="008A4FF4">
      <w:pPr>
        <w:spacing w:before="26" w:after="0"/>
      </w:pPr>
      <w:r>
        <w:rPr>
          <w:color w:val="000000"/>
        </w:rPr>
        <w:t>4.  Oświadczenie o zakazie wykonywania polowania lub cofnięcie oświadczenia o zakazie wykonywania polowania składa się przed starostą. Sta</w:t>
      </w:r>
      <w:r>
        <w:rPr>
          <w:color w:val="000000"/>
        </w:rPr>
        <w:t>rosta jest zobowiązany do nieodpłatnego poświadczania własnoręczności podpisu właściciela albo użytkownika wieczystego nieruchomości wchodzącej w skład obwodu łowieckiego na oświadczeniu lub cofnięciu oświadczenia.</w:t>
      </w:r>
    </w:p>
    <w:p w:rsidR="002D15CC" w:rsidRDefault="008A4FF4">
      <w:pPr>
        <w:spacing w:before="26" w:after="0"/>
      </w:pPr>
      <w:r>
        <w:rPr>
          <w:color w:val="000000"/>
        </w:rPr>
        <w:t>5.  Oświadczenie o zakazie wykonywania po</w:t>
      </w:r>
      <w:r>
        <w:rPr>
          <w:color w:val="000000"/>
        </w:rPr>
        <w:t>lowania lub cofnięcie oświadczenia o zakazie wykonywania polowania jest skuteczne: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od dnia następującego po dniu jego złożenia - w przypadku gdy starosta jest organem właściwym do wydzierżawienia danego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2) od dnia następującego po dn</w:t>
      </w:r>
      <w:r>
        <w:rPr>
          <w:color w:val="000000"/>
        </w:rPr>
        <w:t>iu zawiadomienia organu właściwego do wydzierżawienia danego obwodu łowieckiego - w przypadku gdy starosta nie jest organem właściwym do wydzierżawienia danego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od dnia następującego po dniu zawiadomienia ministra właściwego do spraw </w:t>
      </w:r>
      <w:r>
        <w:rPr>
          <w:color w:val="000000"/>
        </w:rPr>
        <w:t>środowiska - w przypadku obwodu łowieckiego wyłączonego z wydzierżawiania.</w:t>
      </w:r>
    </w:p>
    <w:p w:rsidR="002D15CC" w:rsidRDefault="008A4FF4">
      <w:pPr>
        <w:spacing w:before="26" w:after="0"/>
      </w:pPr>
      <w:r>
        <w:rPr>
          <w:color w:val="000000"/>
        </w:rPr>
        <w:t xml:space="preserve">6.  W przypadku gdy starosta nie jest organem właściwym do wydzierżawienia danego obwodu łowieckiego lub gdy dany obwód łowiecki został wyłączony z wydzierżawiania, starosta </w:t>
      </w:r>
      <w:r>
        <w:rPr>
          <w:color w:val="000000"/>
        </w:rPr>
        <w:t>zobowiązany jest niezwłocznie zawiadomić o złożeniu oświadczenia o zakazie wykonywania polowania lub cofnięciu oświadczenia o zakazie wykonywania polowania odpowiednio organ właściwy do wydzierżawienia obwodu albo ministra właściwego do spraw środowiska.</w:t>
      </w:r>
    </w:p>
    <w:p w:rsidR="002D15CC" w:rsidRDefault="008A4FF4">
      <w:pPr>
        <w:spacing w:before="26" w:after="0"/>
      </w:pPr>
      <w:r>
        <w:rPr>
          <w:color w:val="000000"/>
        </w:rPr>
        <w:t>7</w:t>
      </w:r>
      <w:r>
        <w:rPr>
          <w:color w:val="000000"/>
        </w:rPr>
        <w:t>.  Organ właściwy do wydzierżawienia danego obwodu łowieckiego lub - gdy dany obwód łowiecki został wyłączony z wydzierżawiania - minister właściwy do spraw środowiska są zobowiązani do niezwłocznego zawiadomienia dzierżawcy albo zarządcy obwodu łowieckieg</w:t>
      </w:r>
      <w:r>
        <w:rPr>
          <w:color w:val="000000"/>
        </w:rPr>
        <w:t>o o złożeniu oświadczenia o zakazie wykonywania polowania lub cofnięciu oświadczenia o zakazie wykonywania polowania.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28.  [Polski Związek Łowiecki jako dzierżawca obwodów łowieckich] </w:t>
      </w:r>
    </w:p>
    <w:p w:rsidR="002D15CC" w:rsidRDefault="008A4FF4">
      <w:pPr>
        <w:spacing w:after="0"/>
      </w:pPr>
      <w:r>
        <w:rPr>
          <w:color w:val="000000"/>
        </w:rPr>
        <w:t xml:space="preserve">1.  Obwody łowieckie wydzierżawia się kołom łowieckim Polskiego </w:t>
      </w:r>
      <w:r>
        <w:rPr>
          <w:color w:val="000000"/>
        </w:rPr>
        <w:t>Związku Łowieckiego, z zastrzeżeniem ust. 1a.</w:t>
      </w:r>
    </w:p>
    <w:p w:rsidR="002D15CC" w:rsidRDefault="008A4FF4">
      <w:pPr>
        <w:spacing w:before="26" w:after="0"/>
      </w:pPr>
      <w:r>
        <w:rPr>
          <w:color w:val="000000"/>
        </w:rPr>
        <w:t>1a.  Obwody łowieckie podlegają wydzierżawieniu przez Polski Związek Łowiecki tylko wtedy, gdy żadne koło łowieckie nie jest zainteresowane ich dzierżawieniem i tylko do czasu złożenia oferty przez koło łowieck</w:t>
      </w:r>
      <w:r>
        <w:rPr>
          <w:color w:val="000000"/>
        </w:rPr>
        <w:t>ie.</w:t>
      </w:r>
    </w:p>
    <w:p w:rsidR="002D15CC" w:rsidRDefault="008A4FF4">
      <w:pPr>
        <w:spacing w:before="26" w:after="0"/>
      </w:pPr>
      <w:r>
        <w:rPr>
          <w:color w:val="000000"/>
        </w:rPr>
        <w:t>2.  Minister właściwy do spraw środowiska, po zasięgnięciu opinii Polskiego Związku Łowieckiego, może, w drodze decyzji, wyłączyć obwody łowieckie z wydzierżawiania i przekazać je na czas nie krótszy niż 10 lat w zarząd z przeznaczeniem na ośrodki hodo</w:t>
      </w:r>
      <w:r>
        <w:rPr>
          <w:color w:val="000000"/>
        </w:rPr>
        <w:t>wli zwierzyny, w których - oprócz polowania - realizowane są cele związane w szczególności z: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prowadzeniem wzorcowego zagospodarowania łowisk, wdrażaniem nowych osiągnięć z zakresu łowiectwa;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prowadzeniem badań naukowych;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odtwarzaniem populacji za</w:t>
      </w:r>
      <w:r>
        <w:rPr>
          <w:color w:val="000000"/>
        </w:rPr>
        <w:t>nikających gatunków zwierząt dziko żyjących;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hodowlą rodzimych gatunków zwierząt łownych w celu zasiedlania łowisk;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hodowlą zwierząt łownych szczególnie pożytecznych w biocenozach leśnych;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prowadzeniem szkoleń z zakresu łowiectwa.</w:t>
      </w:r>
    </w:p>
    <w:p w:rsidR="002D15CC" w:rsidRDefault="008A4FF4">
      <w:pPr>
        <w:spacing w:before="26" w:after="0"/>
      </w:pPr>
      <w:r>
        <w:rPr>
          <w:color w:val="000000"/>
        </w:rPr>
        <w:t>3.  Ośrodki hodo</w:t>
      </w:r>
      <w:r>
        <w:rPr>
          <w:color w:val="000000"/>
        </w:rPr>
        <w:t>wli zwierzyny mogą być prowadzone za zgodą ministra właściwego do spraw środowiska przez: Państwowe Gospodarstwo Leśne Lasy Państwowe, Polski Związek Łowiecki, instytucje naukowo-dydaktyczne oraz inne jednostki, które do dnia wejścia w życie ustawy prowadz</w:t>
      </w:r>
      <w:r>
        <w:rPr>
          <w:color w:val="000000"/>
        </w:rPr>
        <w:t>iły takie ośrodki. Prawo do prowadzenia ośrodków hodowli zwierzyny jest niezbywalne.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Minister właściwy do spraw środowiska, po zasięgnięciu opinii Polskiego Związku Łowieckiego, określi, w drodze rozporządzenia, szczegółowe zasady przekazywania </w:t>
      </w:r>
      <w:r>
        <w:rPr>
          <w:color w:val="000000"/>
        </w:rPr>
        <w:lastRenderedPageBreak/>
        <w:t>w zarzą</w:t>
      </w:r>
      <w:r>
        <w:rPr>
          <w:color w:val="000000"/>
        </w:rPr>
        <w:t>d obwodów łowieckich wyłączonych z wydzierżawiania, uwzględniając tryb postępowania, jednostkom, których zadania ustawowe dają gwarancję realizacji celów, o których mowa w ust. 2.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29.  [Zasady dzierżawy obwodów łowieckich] </w:t>
      </w:r>
    </w:p>
    <w:p w:rsidR="002D15CC" w:rsidRDefault="008A4FF4">
      <w:pPr>
        <w:spacing w:after="0"/>
      </w:pPr>
      <w:r>
        <w:rPr>
          <w:color w:val="000000"/>
        </w:rPr>
        <w:t>1.  Obwody łowieckie wydz</w:t>
      </w:r>
      <w:r>
        <w:rPr>
          <w:color w:val="000000"/>
        </w:rPr>
        <w:t>ierżawiają, na wniosek Polskiego Związku Łowieckiego, po zasięgnięciu opinii wójta (burmistrza, prezydenta miasta) oraz właściwej izby rolniczej: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obwody łowieckie leśne - dyrektor regionalnej dyrekcji Państwowego Gospodarstwa Leśnego Lasy Państwowe;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</w:rPr>
        <w:t>obwody łowieckie polne - starosta, wykonujący zadanie z zakresu administracji rządowej;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obwody łowieckie znajdujące się na terenie więcej niż jednego powiatu - starosta powiatu, na terenie którego znajduje się największa część obwodu łowieckiego.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1a.  </w:t>
      </w:r>
      <w:r>
        <w:rPr>
          <w:color w:val="000000"/>
        </w:rPr>
        <w:t>Obwód łowiecki obejmujący obszar gruntów pozostających w zarządzie organów wojskowych lub przydzielonych tym organom do wykorzystania może być wydzierżawiony kołom łowieckim za zgodą tych organów.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17</w:t>
      </w:r>
      <w:r>
        <w:rPr>
          <w:color w:val="000000"/>
        </w:rPr>
        <w:t xml:space="preserve">  Obwody łowieckie wydzierżawia się na czas nie króts</w:t>
      </w:r>
      <w:r>
        <w:rPr>
          <w:color w:val="000000"/>
        </w:rPr>
        <w:t>zy niż 10 lat.</w:t>
      </w:r>
    </w:p>
    <w:p w:rsidR="002D15CC" w:rsidRDefault="008A4FF4">
      <w:pPr>
        <w:spacing w:before="26" w:after="0"/>
      </w:pPr>
      <w:r>
        <w:rPr>
          <w:color w:val="000000"/>
        </w:rPr>
        <w:t>3.  W przypadku podziału obwodu łowieckiego dotychczasowemu dzierżawcy lub zarządcy przysługuje prawo wyboru dzierżawy lub zarządzania jednym z obwodów łowieckich powstałych z podziału.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W przypadku podziału obwodu łowieckiego lub zmiany </w:t>
      </w:r>
      <w:r>
        <w:rPr>
          <w:color w:val="000000"/>
        </w:rPr>
        <w:t>jego granic następuje rozliczenie z jego dotychczasowym dzierżawcą lub zarządcą z tytułu nadpłaconego czynszu dzierżawnego oraz nakładów na zagospodarowanie, poniesionych w ostatnich 2 latach przed dokonaniem tego podziału lub zmian. Kwotę ustaloną w rozli</w:t>
      </w:r>
      <w:r>
        <w:rPr>
          <w:color w:val="000000"/>
        </w:rPr>
        <w:t>czeniu wypłaca ustępującemu dzierżawcy lub zarządcy dzierżawca lub zarządca nowo utworzonego obwodu łowieckiego.</w:t>
      </w:r>
    </w:p>
    <w:p w:rsidR="002D15CC" w:rsidRDefault="008A4FF4">
      <w:pPr>
        <w:spacing w:before="26" w:after="0"/>
      </w:pPr>
      <w:r>
        <w:rPr>
          <w:color w:val="000000"/>
        </w:rPr>
        <w:t>5.  Zasada określona w ust. 4 obowiązuje także w przypadku wyłączenia obwodu łowieckiego z wydzierżawienia w trakcie trwania umowy dzierżawy.</w:t>
      </w:r>
    </w:p>
    <w:p w:rsidR="002D15CC" w:rsidRDefault="008A4FF4">
      <w:pPr>
        <w:spacing w:before="26" w:after="0"/>
      </w:pPr>
      <w:r>
        <w:rPr>
          <w:color w:val="000000"/>
        </w:rPr>
        <w:t xml:space="preserve">6.  W przypadku określonym w art. 28 ust. 1a i przekazaniu przez Polski Związek Łowiecki dzierżawionego obwodu łowieckiego kołu łowieckiemu, następuje rozliczenie między stronami obejmujące zwrot nadpłaconego czynszu dzierżawnego, nakładów poniesionych na </w:t>
      </w:r>
      <w:r>
        <w:rPr>
          <w:color w:val="000000"/>
        </w:rPr>
        <w:t>zagospodarowanie obwodu za okres dzierżawy obwodu łowieckiego przez Polski Związek Łowiecki, nie dłuższy jednak niż 2 ostatnie lata.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29a.  [Treść umowy dzierżawy obwodu łowieckiego; rozwiązanie umowy; stosowanie przepisów k.c.] </w:t>
      </w:r>
    </w:p>
    <w:p w:rsidR="002D15CC" w:rsidRDefault="008A4FF4">
      <w:pPr>
        <w:spacing w:after="0"/>
      </w:pPr>
      <w:r>
        <w:rPr>
          <w:color w:val="000000"/>
        </w:rPr>
        <w:t xml:space="preserve">1.  Umowa dzierżawy </w:t>
      </w:r>
      <w:r>
        <w:rPr>
          <w:color w:val="000000"/>
        </w:rPr>
        <w:t>obwodu łowieckiego w szczególności powinna zawierać: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numer i powierzchnię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obszar gruntów leśnych i polnych wchodzących w skład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3) kategorię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wysokość czynszu za dzierżawę obwodu łowieckieg</w:t>
      </w:r>
      <w:r>
        <w:rPr>
          <w:color w:val="000000"/>
        </w:rPr>
        <w:t>o i termin jego płatności;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obowiązki stron umowy;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zasady zastosowania odstrzału zastępczego;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sposób i terminy rozliczeń między stronami umowy w przypadku jej rozwiązania.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Umowa dzierżawy obwodu łowieckiego ulega rozwiązaniu w przypadku: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wy</w:t>
      </w:r>
      <w:r>
        <w:rPr>
          <w:color w:val="000000"/>
        </w:rPr>
        <w:t>łączenia obwodu łowieckiego z wydzierżawienia;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rozwiązania koła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zgodnego oświadczenia stron.</w:t>
      </w:r>
    </w:p>
    <w:p w:rsidR="002D15CC" w:rsidRDefault="008A4FF4">
      <w:pPr>
        <w:spacing w:before="26" w:after="0"/>
      </w:pPr>
      <w:r>
        <w:rPr>
          <w:color w:val="000000"/>
        </w:rPr>
        <w:t xml:space="preserve">2a.  </w:t>
      </w:r>
      <w:r>
        <w:rPr>
          <w:color w:val="000000"/>
          <w:vertAlign w:val="superscript"/>
        </w:rPr>
        <w:t>18</w:t>
      </w:r>
      <w:r>
        <w:rPr>
          <w:color w:val="000000"/>
        </w:rPr>
        <w:t xml:space="preserve">  Wydzierżawiający może wypowiedzieć umowę dzierżawy bez zachowania terminów wypowiedzenia: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  <w:vertAlign w:val="superscript"/>
        </w:rPr>
        <w:t>19</w:t>
      </w:r>
      <w:r>
        <w:rPr>
          <w:color w:val="000000"/>
        </w:rPr>
        <w:t xml:space="preserve">  po zasięgnięciu opinii Polskiego Związ</w:t>
      </w:r>
      <w:r>
        <w:rPr>
          <w:color w:val="000000"/>
        </w:rPr>
        <w:t xml:space="preserve">ku Łowieckiego albo na wniosek Polskiego Związku Łowieckiego lub na wniosek właściwej izby rolniczej - w przypadku nieusprawiedliwionego niezrealizowania przez dzierżawcę obwodu łowieckiego rocznego planu łowieckiego na poziomie co najmniej 80% określonej </w:t>
      </w:r>
      <w:r>
        <w:rPr>
          <w:color w:val="000000"/>
        </w:rPr>
        <w:t>w tym planie minimalnej liczby zwierzyny grubej do pozyskania, w każdym z trzech następujących po sobie łowieckich lat gospodarczych;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na wniosek Polskiego Związku Łowieckiego - w przypadku negatywnej oceny prowadzenia gospodarki łowieckiej przez dzierża</w:t>
      </w:r>
      <w:r>
        <w:rPr>
          <w:color w:val="000000"/>
        </w:rPr>
        <w:t>wcę obwodu łowieckiego, wynikającej z postępowania kontrolnego przeprowadzonego przez Polski Związek Łowiecki na podstawie statutu.</w:t>
      </w:r>
    </w:p>
    <w:p w:rsidR="002D15CC" w:rsidRDefault="008A4FF4">
      <w:pPr>
        <w:spacing w:before="26" w:after="0"/>
      </w:pPr>
      <w:r>
        <w:rPr>
          <w:color w:val="000000"/>
        </w:rPr>
        <w:t xml:space="preserve">2b.  </w:t>
      </w:r>
      <w:r>
        <w:rPr>
          <w:color w:val="000000"/>
          <w:vertAlign w:val="superscript"/>
        </w:rPr>
        <w:t>20</w:t>
      </w:r>
      <w:r>
        <w:rPr>
          <w:color w:val="000000"/>
        </w:rPr>
        <w:t xml:space="preserve">  Brak przedstawienia przez Polski Związek Łowiecki opinii, o której mowa w ust. 2a pkt 1, w terminie 14 dni od dnia </w:t>
      </w:r>
      <w:r>
        <w:rPr>
          <w:color w:val="000000"/>
        </w:rPr>
        <w:t>otrzymania wystąpienia o opinię uznaje się za wyrażenie pozytywnej opinii.</w:t>
      </w:r>
    </w:p>
    <w:p w:rsidR="002D15CC" w:rsidRDefault="008A4FF4">
      <w:pPr>
        <w:spacing w:before="26" w:after="0"/>
      </w:pPr>
      <w:r>
        <w:rPr>
          <w:color w:val="000000"/>
        </w:rPr>
        <w:t xml:space="preserve">2c.  </w:t>
      </w:r>
      <w:r>
        <w:rPr>
          <w:color w:val="000000"/>
          <w:vertAlign w:val="superscript"/>
        </w:rPr>
        <w:t>21</w:t>
      </w:r>
      <w:r>
        <w:rPr>
          <w:color w:val="000000"/>
        </w:rPr>
        <w:t xml:space="preserve">  Opinii, o której mowa w ust. 2a pkt 1, nie zasięga się w przypadku, gdy dzierżawcą obwodu łowieckiego jest Polski Związek Łowiecki.</w:t>
      </w:r>
    </w:p>
    <w:p w:rsidR="002D15CC" w:rsidRDefault="008A4FF4">
      <w:pPr>
        <w:spacing w:before="26" w:after="0"/>
      </w:pPr>
      <w:r>
        <w:rPr>
          <w:color w:val="000000"/>
        </w:rPr>
        <w:t>3.  W kwestiach nieuregulowanych w ustaw</w:t>
      </w:r>
      <w:r>
        <w:rPr>
          <w:color w:val="000000"/>
        </w:rPr>
        <w:t xml:space="preserve">ie stosuje się przepisy </w:t>
      </w:r>
      <w:r>
        <w:rPr>
          <w:color w:val="1B1B1B"/>
        </w:rPr>
        <w:t>Kodeksu cywilnego</w:t>
      </w:r>
      <w:r>
        <w:rPr>
          <w:color w:val="000000"/>
        </w:rPr>
        <w:t xml:space="preserve"> dotyczące dzierżawy.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30.  [Udział w kosztach ochrony lasu przed zwierzyną; czynsz dzierżawny] </w:t>
      </w:r>
    </w:p>
    <w:p w:rsidR="002D15CC" w:rsidRDefault="008A4FF4">
      <w:pPr>
        <w:spacing w:after="0"/>
      </w:pPr>
      <w:r>
        <w:rPr>
          <w:color w:val="000000"/>
        </w:rPr>
        <w:t xml:space="preserve">1.  W przypadku nieusprawiedliwionego niezrealizowania rocznego planu łowieckiego dzierżawcy obwodów łowieckich </w:t>
      </w:r>
      <w:r>
        <w:rPr>
          <w:color w:val="000000"/>
        </w:rPr>
        <w:t>obowiązani są do udziału w kosztach ochrony lasu przed zwierzyną.</w:t>
      </w:r>
    </w:p>
    <w:p w:rsidR="002D15CC" w:rsidRDefault="008A4FF4">
      <w:pPr>
        <w:spacing w:before="26" w:after="0"/>
      </w:pPr>
      <w:r>
        <w:rPr>
          <w:color w:val="000000"/>
        </w:rPr>
        <w:t>2.  Udział w kosztach, o których mowa w ust. 1, uwzględnia się w wysokości czynszu za dzierżawę obwodu łowieckiego, przy czym udział ten przypada w całości właściwemu nadleśnictwu.</w:t>
      </w:r>
    </w:p>
    <w:p w:rsidR="002D15CC" w:rsidRDefault="008A4FF4">
      <w:pPr>
        <w:spacing w:before="26" w:after="0"/>
      </w:pPr>
      <w:r>
        <w:rPr>
          <w:color w:val="000000"/>
        </w:rPr>
        <w:t xml:space="preserve">2a.  </w:t>
      </w:r>
      <w:r>
        <w:rPr>
          <w:color w:val="000000"/>
        </w:rPr>
        <w:t xml:space="preserve">Czynsz dzierżawny ustala się, w zależności od kategorii obwodu łowieckiego, mnożąc ilość hektarów obszaru dzierżawionego obwodu łowieckiego przez równowartość pieniężną żyta, stosując wskaźnik przeliczeniowy, który nie może być wyższy niż 0,07 q żyta za 1 </w:t>
      </w:r>
      <w:r>
        <w:rPr>
          <w:color w:val="000000"/>
        </w:rPr>
        <w:t>hektar.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3.  Minister właściwy do spraw środowiska, w porozumieniu z ministrem właściwym do spraw rolnictwa, po zasięgnięciu opinii Polskiego Związku Łowieckiego, określi, w drodze rozporządzenia: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  <w:vertAlign w:val="superscript"/>
        </w:rPr>
        <w:t>22</w:t>
      </w:r>
      <w:r>
        <w:rPr>
          <w:color w:val="000000"/>
        </w:rPr>
        <w:t xml:space="preserve">  (uchylony);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szczegółowe zasady ustalenia czynszu d</w:t>
      </w:r>
      <w:r>
        <w:rPr>
          <w:color w:val="000000"/>
        </w:rPr>
        <w:t xml:space="preserve">zierżawnego, uwzględniając powierzchnię i kategorię obwodu łowieckiego, stosując za podstawę do wyliczeń cenę żyta ustaloną na podstawie </w:t>
      </w:r>
      <w:r>
        <w:rPr>
          <w:color w:val="1B1B1B"/>
        </w:rPr>
        <w:t>ustawy</w:t>
      </w:r>
      <w:r>
        <w:rPr>
          <w:color w:val="000000"/>
        </w:rPr>
        <w:t xml:space="preserve"> z dnia 15 listopada 1984 r. o podatku rolnym (Dz. U. z 2016 r. poz. 617 i 1579 oraz z 2017 r. poz. 624);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szcz</w:t>
      </w:r>
      <w:r>
        <w:rPr>
          <w:color w:val="000000"/>
        </w:rPr>
        <w:t>egółowe zasady ustalania partycypacji, o której mowa w ust. 1, uwzględniając niezrealizowanie rocznego planu łowieckiego w zakresie pozyskania: łosi, jeleni, danieli i saren, przy czym nie może ona przekroczyć 10% wartości wpływów ze sprzedaży tusz tych ga</w:t>
      </w:r>
      <w:r>
        <w:rPr>
          <w:color w:val="000000"/>
        </w:rPr>
        <w:t>tunków w roku poprzednim.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31.  [Rozdzielanie przychodów z dzierżawy obwodu łowieckiego] </w:t>
      </w:r>
    </w:p>
    <w:p w:rsidR="002D15CC" w:rsidRDefault="008A4FF4">
      <w:pPr>
        <w:spacing w:after="0"/>
      </w:pPr>
      <w:r>
        <w:rPr>
          <w:color w:val="000000"/>
        </w:rPr>
        <w:t>1.  Wydzierżawiający obowiązany jest rozliczyć otrzymany czynsz dzierżawny między nadleśnictwami i gminami.</w:t>
      </w:r>
    </w:p>
    <w:p w:rsidR="002D15CC" w:rsidRDefault="008A4FF4">
      <w:pPr>
        <w:spacing w:before="26" w:after="0"/>
      </w:pPr>
      <w:r>
        <w:rPr>
          <w:color w:val="000000"/>
        </w:rPr>
        <w:t>2.  Nadleśnictwu przypada czynsz odpowiadający powie</w:t>
      </w:r>
      <w:r>
        <w:rPr>
          <w:color w:val="000000"/>
        </w:rPr>
        <w:t>rzchni państwowych gruntów leśnych, a gminom - odpowiadający pozostałej powierzchni obwodu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Za obwody łowieckie wyłączone z wydzierżawiania zarządcy tych obwodów uiszczają ekwiwalent równy wysokości średniego czynszu za dzierżawę, </w:t>
      </w:r>
      <w:r>
        <w:rPr>
          <w:color w:val="000000"/>
        </w:rPr>
        <w:t>stosowanego w obwodach łowieckich, wydzierżawionych na obszarze danej gminy lub gmin sąsiednich, a należność rozliczają według zasad określonych w ust. 1 i 2.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Polski Związek Łowiecki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32.  [Status prawny PZŁ] </w:t>
      </w:r>
    </w:p>
    <w:p w:rsidR="002D15CC" w:rsidRDefault="008A4FF4">
      <w:pPr>
        <w:spacing w:after="0"/>
      </w:pPr>
      <w:r>
        <w:rPr>
          <w:color w:val="000000"/>
        </w:rPr>
        <w:t>1.  Polski Związek Łowieck</w:t>
      </w:r>
      <w:r>
        <w:rPr>
          <w:color w:val="000000"/>
        </w:rPr>
        <w:t>i jest zrzeszeniem osób fizycznych i prawnych, które prowadzą gospodarkę łowiecką poprzez hodowlę i pozyskiwanie zwierzyny oraz działają na rzecz jej ochrony poprzez regulację liczebności populacji zwierząt łownych.</w:t>
      </w:r>
    </w:p>
    <w:p w:rsidR="002D15CC" w:rsidRDefault="008A4FF4">
      <w:pPr>
        <w:spacing w:before="26" w:after="0"/>
      </w:pPr>
      <w:r>
        <w:rPr>
          <w:color w:val="000000"/>
        </w:rPr>
        <w:t>2.  Polski Związek Łowiecki posiada osob</w:t>
      </w:r>
      <w:r>
        <w:rPr>
          <w:color w:val="000000"/>
        </w:rPr>
        <w:t>owość prawną.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23</w:t>
      </w:r>
      <w:r>
        <w:rPr>
          <w:color w:val="000000"/>
        </w:rPr>
        <w:t xml:space="preserve">  Polski Związek Łowiecki oraz koła łowieckie działają na podstawie ustawy oraz statutu uchwalonego przez Krajowy Zjazd Delegatów Polskiego Związku Łowieckiego i zatwierdzonego przez ministra właściwego do spraw środowiska.</w:t>
      </w:r>
    </w:p>
    <w:p w:rsidR="002D15CC" w:rsidRDefault="008A4FF4">
      <w:pPr>
        <w:spacing w:before="26" w:after="0"/>
      </w:pPr>
      <w:r>
        <w:rPr>
          <w:color w:val="000000"/>
        </w:rPr>
        <w:t>4.  Statut P</w:t>
      </w:r>
      <w:r>
        <w:rPr>
          <w:color w:val="000000"/>
        </w:rPr>
        <w:t>olskiego Związku Łowieckiego określa w szczególności: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teren działania i siedzibę Polskiego Związku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sposób nabywania i utraty członkostwa w Polskim Związku Łowieckim oraz kole łowieckim, zasady przynależności do kół łowieckich, przyczyny </w:t>
      </w:r>
      <w:r>
        <w:rPr>
          <w:color w:val="000000"/>
        </w:rPr>
        <w:t>utraty członkostwa oraz prawa i obowiązki członków;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 xml:space="preserve">3) </w:t>
      </w:r>
      <w:r>
        <w:rPr>
          <w:color w:val="000000"/>
          <w:vertAlign w:val="superscript"/>
        </w:rPr>
        <w:t>24</w:t>
      </w:r>
      <w:r>
        <w:rPr>
          <w:color w:val="000000"/>
        </w:rPr>
        <w:t xml:space="preserve">  zakres właściwości miejscowej okręgowych organów Polskiego Związku Łowieckiego, a także kompetencje organów Polskiego Związku Łowieckiego i organów koła łowieckiego, tryb dokonywania ich wyboru, zm</w:t>
      </w:r>
      <w:r>
        <w:rPr>
          <w:color w:val="000000"/>
        </w:rPr>
        <w:t>iany bądź uzupełnienia składu;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zadania koła łowieckiego i sposób ich realizacji oraz zasady reprezentowania koła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fundusze i majątek Polskiego Związku Łowieckiego oraz koła łowieckiego, a także sposób ich tworzenia, nabywania i zbywania;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6) </w:t>
      </w:r>
      <w:r>
        <w:rPr>
          <w:color w:val="000000"/>
          <w:vertAlign w:val="superscript"/>
        </w:rPr>
        <w:t>25</w:t>
      </w:r>
      <w:r>
        <w:rPr>
          <w:color w:val="000000"/>
        </w:rPr>
        <w:t xml:space="preserve">  tryb działania organów Polskiego Związku Łowieckiego oraz organów koła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sposób ustanawiania składek członkowskich oraz wpisowego na rzecz Polskiego Związku Łowieckiego i koła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8) </w:t>
      </w:r>
      <w:r>
        <w:rPr>
          <w:color w:val="000000"/>
          <w:vertAlign w:val="superscript"/>
        </w:rPr>
        <w:t>26</w:t>
      </w:r>
      <w:r>
        <w:rPr>
          <w:color w:val="000000"/>
        </w:rPr>
        <w:t xml:space="preserve">  (uchylony);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9) zasady postępowania wewn</w:t>
      </w:r>
      <w:r>
        <w:rPr>
          <w:color w:val="000000"/>
        </w:rPr>
        <w:t>ątrzorganizacyjnego;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10) wzory deklaracji członkowskich w Polskim Związku Łowieckim oraz kole łowieckim;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11) sankcje porządkowe za naruszenie obowiązków członkowskich;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12) warunki i sposób łączenia się, podziału, rozwiązywania oraz likwidacji koła łowiecki</w:t>
      </w:r>
      <w:r>
        <w:rPr>
          <w:color w:val="000000"/>
        </w:rPr>
        <w:t>ego.</w:t>
      </w:r>
    </w:p>
    <w:p w:rsidR="002D15CC" w:rsidRDefault="008A4FF4">
      <w:pPr>
        <w:spacing w:before="26" w:after="0"/>
      </w:pPr>
      <w:r>
        <w:rPr>
          <w:color w:val="000000"/>
        </w:rPr>
        <w:t>5.  Osoba fizyczna może zostać członkiem Polskiego Związku Łowieckiego, jeżeli: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jest pełnoletnia;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korzysta z pełni praw publicznych;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nie była karana za przestępstwa wymienione w prawie łowieckim;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nabyła uprawnienia do wykonywania polowania</w:t>
      </w:r>
      <w:r>
        <w:rPr>
          <w:color w:val="000000"/>
        </w:rPr>
        <w:t>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złożyła deklarację i uiściła wpisowe.</w:t>
      </w:r>
    </w:p>
    <w:p w:rsidR="002D15CC" w:rsidRDefault="008A4FF4">
      <w:pPr>
        <w:spacing w:before="26" w:after="0"/>
      </w:pPr>
      <w:r>
        <w:rPr>
          <w:color w:val="000000"/>
        </w:rPr>
        <w:t>6.  Członkowie Polskiego Związku Łowieckiego podlegają obowiązkowemu ubezpieczeniu od następstw nieszczęśliwych wypadków i od odpowiedzialności cywilnej w zakresie czynności związanych z gospodarką łowiecką i polo</w:t>
      </w:r>
      <w:r>
        <w:rPr>
          <w:color w:val="000000"/>
        </w:rPr>
        <w:t>waniami.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32a.  </w:t>
      </w:r>
      <w:r>
        <w:rPr>
          <w:b/>
          <w:color w:val="000000"/>
          <w:vertAlign w:val="superscript"/>
        </w:rPr>
        <w:t>27</w:t>
      </w:r>
      <w:r>
        <w:rPr>
          <w:b/>
          <w:color w:val="000000"/>
        </w:rPr>
        <w:t xml:space="preserve">  [Organy PZŁ] </w:t>
      </w:r>
    </w:p>
    <w:p w:rsidR="002D15CC" w:rsidRDefault="008A4FF4">
      <w:pPr>
        <w:spacing w:after="0"/>
      </w:pPr>
      <w:r>
        <w:rPr>
          <w:color w:val="000000"/>
        </w:rPr>
        <w:t>1.  Organami Polskiego Związku Łowieckiego są: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Krajowy Zjazd Delegatów Polskiego Związku Łowieckiego, jako najwyższa władza Polskiego Związku Łowieckiego, który ustala kierunki działania Polskiego Związku Łowiecki</w:t>
      </w:r>
      <w:r>
        <w:rPr>
          <w:color w:val="000000"/>
        </w:rPr>
        <w:t>ego oraz realizuje inne zadania przewidziane statutem;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Naczelna Rada Łowiecka, do zadań której należy nadzór nad działalnością Zarządu Głównego oraz realizacja innych zadań przewidzianych statutem;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Zarząd Główny jako organ zarządzający i reprezentują</w:t>
      </w:r>
      <w:r>
        <w:rPr>
          <w:color w:val="000000"/>
        </w:rPr>
        <w:t>cy Polski Związek Łowiecki na zewnątrz, nadzorujący działalność zarządów okręgowych, a także realizujący inne zadania przewidziane statutem;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Główny Sąd Łowiecki i okręgowe sądy łowieckie jako organy orzekające w postępowaniu dyscyplinarnym;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 xml:space="preserve">5) Główny </w:t>
      </w:r>
      <w:r>
        <w:rPr>
          <w:color w:val="000000"/>
        </w:rPr>
        <w:t>Rzecznik Dyscyplinarny i okręgowi rzecznicy dyscyplinarni jako organy prowadzące dochodzenia dyscyplinarne;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Kapituła Odznaczeń Łowieckich jako organ nadający odznaczenia łowieckie;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okręgowe zjazdy delegatów Polskiego Związku Łowieckiego, które realiz</w:t>
      </w:r>
      <w:r>
        <w:rPr>
          <w:color w:val="000000"/>
        </w:rPr>
        <w:t>ują zadania przewidziane statutem;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8) zarządy okręgowe jako organy terenowe Zarządu Głównego.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2.  Kadencja organów Polskiego Związku Łowieckiego, o których mowa w ust. 1 pkt 1, 2 i 4-7, trwa 5 lat. Członkiem organów Polskiego Związku Łowieckiego, o </w:t>
      </w:r>
      <w:r>
        <w:rPr>
          <w:color w:val="000000"/>
        </w:rPr>
        <w:t>których mowa w ust. 1 pkt 1, 2 i 4-7, można być nie dłużej niż przez dwie rozpoczęte kadencje. Z chwilą objęcia funkcji w organie Polskiego Związku Łowieckiego, o którym mowa w ust. 1 pkt 1, 2 i 4-7, na drugą kadencję osoba taka traci prawo do bycia ponown</w:t>
      </w:r>
      <w:r>
        <w:rPr>
          <w:color w:val="000000"/>
        </w:rPr>
        <w:t>ie wybraną albo powołaną do tego organu.</w:t>
      </w:r>
    </w:p>
    <w:p w:rsidR="002D15CC" w:rsidRDefault="008A4FF4">
      <w:pPr>
        <w:spacing w:before="26" w:after="0"/>
      </w:pPr>
      <w:r>
        <w:rPr>
          <w:color w:val="000000"/>
        </w:rPr>
        <w:t>3.  Krajowy Zjazd Delegatów Polskiego Związku Łowieckiego tworzą, wyłonieni w wyborach pośrednich, przedstawiciele kół łowieckich i przedstawiciele członków niezrzeszonych w kołach łowieckich.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W skład Naczelnej </w:t>
      </w:r>
      <w:r>
        <w:rPr>
          <w:color w:val="000000"/>
        </w:rPr>
        <w:t>Rady Łowieckiej wchodzą członkowie wybrani przez okręgowe zjazdy delegatów - po jednym z każdego okręgu.</w:t>
      </w:r>
    </w:p>
    <w:p w:rsidR="002D15CC" w:rsidRDefault="008A4FF4">
      <w:pPr>
        <w:spacing w:before="26" w:after="0"/>
      </w:pPr>
      <w:r>
        <w:rPr>
          <w:color w:val="000000"/>
        </w:rPr>
        <w:t>5.  W skład Zarządu Głównego wchodzą: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Łowczy Krajowy - powoływany przez ministra właściwego do spraw środowiska spośród trzech kandydatów przedstawi</w:t>
      </w:r>
      <w:r>
        <w:rPr>
          <w:color w:val="000000"/>
        </w:rPr>
        <w:t>onych przez Naczelną Radę Łowiecką i odwoływany przez ministra właściwego do spraw środowiska po zasięgnięciu opinii Naczelnej Rady Łowieckiej;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członkowie w liczbie od 2 do 4 - powoływani i odwoływani przez ministra właściwego do spraw środowiska na wni</w:t>
      </w:r>
      <w:r>
        <w:rPr>
          <w:color w:val="000000"/>
        </w:rPr>
        <w:t>osek Łowczego Krajowego.</w:t>
      </w:r>
    </w:p>
    <w:p w:rsidR="002D15CC" w:rsidRDefault="008A4FF4">
      <w:pPr>
        <w:spacing w:before="26" w:after="0"/>
      </w:pPr>
      <w:r>
        <w:rPr>
          <w:color w:val="000000"/>
        </w:rPr>
        <w:t>6.  W skład zarządu okręgowego wchodzą: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łowczy okręgowy - powoływany i odwoływany przez Zarząd Główny;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członkowie w liczbie od 2 do 4 - powoływani i odwoływani przez Zarząd Główny na wniosek łowczego okręgowego.</w:t>
      </w:r>
    </w:p>
    <w:p w:rsidR="002D15CC" w:rsidRDefault="008A4FF4">
      <w:pPr>
        <w:spacing w:before="26" w:after="0"/>
      </w:pPr>
      <w:r>
        <w:rPr>
          <w:color w:val="000000"/>
        </w:rPr>
        <w:t>8.  W skład K</w:t>
      </w:r>
      <w:r>
        <w:rPr>
          <w:color w:val="000000"/>
        </w:rPr>
        <w:t>apituły Odznaczeń Łowieckich wchodzi 11 członków powoływanych przez Naczelną Radę Łowiecką.</w:t>
      </w:r>
    </w:p>
    <w:p w:rsidR="002D15CC" w:rsidRDefault="008A4FF4">
      <w:pPr>
        <w:spacing w:before="26" w:after="0"/>
      </w:pPr>
      <w:r>
        <w:rPr>
          <w:color w:val="000000"/>
        </w:rPr>
        <w:t>9.  Okręgowy zjazd delegatów tworzą wyłonieni w wyborach bezpośrednich przedstawiciele kół łowieckich i przedstawiciele członków niezrzeszonych w kołach łowieckich.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33.  [Koła łowieckie] </w:t>
      </w:r>
    </w:p>
    <w:p w:rsidR="002D15CC" w:rsidRDefault="008A4FF4">
      <w:pPr>
        <w:spacing w:after="0"/>
      </w:pPr>
      <w:r>
        <w:rPr>
          <w:color w:val="000000"/>
        </w:rPr>
        <w:t>1.  Koła łowieckie zrzeszają osoby fizyczne i są podstawowym ogniwem organizacyjnym w Polskim Związku Łowieckim w realizacji celów i zadań łowiectwa.</w:t>
      </w:r>
    </w:p>
    <w:p w:rsidR="002D15CC" w:rsidRDefault="008A4FF4">
      <w:pPr>
        <w:spacing w:before="26" w:after="0"/>
      </w:pPr>
      <w:r>
        <w:rPr>
          <w:color w:val="000000"/>
        </w:rPr>
        <w:t>2.  Koła łowieckie posiadają osobowość prawną i ponoszą odpowiedzialność za</w:t>
      </w:r>
      <w:r>
        <w:rPr>
          <w:color w:val="000000"/>
        </w:rPr>
        <w:t xml:space="preserve"> swoje zobowiązania.</w:t>
      </w:r>
    </w:p>
    <w:p w:rsidR="002D15CC" w:rsidRDefault="008A4FF4">
      <w:pPr>
        <w:spacing w:before="26" w:after="0"/>
      </w:pPr>
      <w:r>
        <w:rPr>
          <w:color w:val="000000"/>
        </w:rPr>
        <w:t xml:space="preserve">2a.  </w:t>
      </w:r>
      <w:r>
        <w:rPr>
          <w:color w:val="000000"/>
          <w:vertAlign w:val="superscript"/>
        </w:rPr>
        <w:t>28</w:t>
      </w:r>
      <w:r>
        <w:rPr>
          <w:color w:val="000000"/>
        </w:rPr>
        <w:t xml:space="preserve">  W przypadku likwidacji koła łowieckiego, gdy majątek koła łowieckiego nie jest wystarczający na pokrycie zobowiązań koła z tytułu odszkodowań, o których </w:t>
      </w:r>
      <w:r>
        <w:rPr>
          <w:color w:val="000000"/>
        </w:rPr>
        <w:lastRenderedPageBreak/>
        <w:t>mowa w art. 46 ust. 1, Polski Związek Łowiecki odpowiada za te zobowiązan</w:t>
      </w:r>
      <w:r>
        <w:rPr>
          <w:color w:val="000000"/>
        </w:rPr>
        <w:t>ia koła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2b.  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  W przypadku uchybienia przez koło łowieckie terminowi, o którym mowa w art. 46c ust. 8 lub art. 46e ust. 3, Polski Związek Łowiecki ponosi solidarną odpowiedzialność za zobowiązania tego koła z tytułu odszkodowań, o których mo</w:t>
      </w:r>
      <w:r>
        <w:rPr>
          <w:color w:val="000000"/>
        </w:rPr>
        <w:t>wa w art. 46 ust. 1.</w:t>
      </w:r>
    </w:p>
    <w:p w:rsidR="002D15CC" w:rsidRDefault="008A4FF4">
      <w:pPr>
        <w:spacing w:before="26" w:after="0"/>
      </w:pPr>
      <w:r>
        <w:rPr>
          <w:color w:val="000000"/>
        </w:rPr>
        <w:t xml:space="preserve">2c.  </w:t>
      </w:r>
      <w:r>
        <w:rPr>
          <w:color w:val="000000"/>
          <w:vertAlign w:val="superscript"/>
        </w:rPr>
        <w:t>30</w:t>
      </w:r>
      <w:r>
        <w:rPr>
          <w:color w:val="000000"/>
        </w:rPr>
        <w:t xml:space="preserve">  W przypadku, o którym mowa w ust. 2a, Polskiemu Związkowi Łowieckiemu przysługuje roszczenie regresowe do członków zarządu koła łowieckiego. Członek zarządu koła łowieckiego może się uwolnić od odpowiedzialności, o której mowa</w:t>
      </w:r>
      <w:r>
        <w:rPr>
          <w:color w:val="000000"/>
        </w:rPr>
        <w:t xml:space="preserve"> w zdaniu poprzednim, jeżeli wykaże, że nie ponosi winy za niewywiązanie się przez koło łowieckie z zobowiązania z tytułu odszkodowań, o których mowa w art. 46 ust. 1.</w:t>
      </w:r>
    </w:p>
    <w:p w:rsidR="002D15CC" w:rsidRDefault="008A4FF4">
      <w:pPr>
        <w:spacing w:before="26" w:after="0"/>
      </w:pPr>
      <w:r>
        <w:rPr>
          <w:color w:val="000000"/>
        </w:rPr>
        <w:t xml:space="preserve">2d.  </w:t>
      </w:r>
      <w:r>
        <w:rPr>
          <w:color w:val="000000"/>
          <w:vertAlign w:val="superscript"/>
        </w:rPr>
        <w:t>31</w:t>
      </w:r>
      <w:r>
        <w:rPr>
          <w:color w:val="000000"/>
        </w:rPr>
        <w:t xml:space="preserve">  W przypadku, o którym mowa w ust. 2b, Polskiemu Związkowi Łowieckiemu przysługu</w:t>
      </w:r>
      <w:r>
        <w:rPr>
          <w:color w:val="000000"/>
        </w:rPr>
        <w:t>je roszczenie regresowe do koła łowieckiego.</w:t>
      </w:r>
    </w:p>
    <w:p w:rsidR="002D15CC" w:rsidRDefault="008A4FF4">
      <w:pPr>
        <w:spacing w:before="26" w:after="0"/>
      </w:pPr>
      <w:r>
        <w:rPr>
          <w:color w:val="000000"/>
        </w:rPr>
        <w:t>3.  Osobowość prawną koła łowieckie nabywają i tracą z dniem nabycia lub utraty członkostwa w Polskim Związku Łowieckim.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</w:t>
      </w:r>
      <w:r>
        <w:rPr>
          <w:color w:val="000000"/>
          <w:vertAlign w:val="superscript"/>
        </w:rPr>
        <w:t>32</w:t>
      </w:r>
      <w:r>
        <w:rPr>
          <w:color w:val="000000"/>
        </w:rPr>
        <w:t xml:space="preserve">  Zarządy okręgowe koordynują i nadzorują działalność kół łowieckich oraz członków -</w:t>
      </w:r>
      <w:r>
        <w:rPr>
          <w:color w:val="000000"/>
        </w:rPr>
        <w:t xml:space="preserve"> osób fizycznych niezrzeszonych w kołach łowieckich.</w:t>
      </w:r>
    </w:p>
    <w:p w:rsidR="002D15CC" w:rsidRDefault="008A4FF4">
      <w:pPr>
        <w:spacing w:before="26" w:after="0"/>
      </w:pPr>
      <w:r>
        <w:rPr>
          <w:color w:val="000000"/>
        </w:rPr>
        <w:t>5.  Organy, o których mowa w ust. 4, uchylają, w ramach nadzoru, sprzeczne z prawem bądź statutem Polskiego Związku Łowieckiego uchwały kół łowieckich.</w:t>
      </w:r>
    </w:p>
    <w:p w:rsidR="002D15CC" w:rsidRDefault="008A4FF4">
      <w:pPr>
        <w:spacing w:before="26" w:after="0"/>
      </w:pPr>
      <w:r>
        <w:rPr>
          <w:color w:val="000000"/>
        </w:rPr>
        <w:t>6.  W sprawach utraty członkostwa w kole łowieckim,</w:t>
      </w:r>
      <w:r>
        <w:rPr>
          <w:color w:val="000000"/>
        </w:rPr>
        <w:t xml:space="preserve"> nabycia lub utraty członkostwa w Polskim Związku Łowieckim po wyczerpaniu postępowania wewnątrzorganizacyjnego albo od orzeczeń i postanowień kończących postępowanie dyscyplinarne stronom postępowania przysługuje, w terminie 14 dni od otrzymania rozstrzyg</w:t>
      </w:r>
      <w:r>
        <w:rPr>
          <w:color w:val="000000"/>
        </w:rPr>
        <w:t>nięcia kończącego postępowanie, odwołanie do sądu okręgowego, z zastrzeżeniem art. 42da ust. 3. Od orzeczenia sądu okręgowego kasacja nie przysługuje.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33a.  [Założyciele i członkowie koła łowieckiego] </w:t>
      </w:r>
    </w:p>
    <w:p w:rsidR="002D15CC" w:rsidRDefault="008A4FF4">
      <w:pPr>
        <w:spacing w:after="0"/>
      </w:pPr>
      <w:r>
        <w:rPr>
          <w:color w:val="000000"/>
        </w:rPr>
        <w:t xml:space="preserve">1.  Koło łowieckie powinno liczyć co najmniej </w:t>
      </w:r>
      <w:r>
        <w:rPr>
          <w:color w:val="000000"/>
        </w:rPr>
        <w:t>10 osób fizycznych będących członkami Polskiego Związku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1a.  </w:t>
      </w:r>
      <w:r>
        <w:rPr>
          <w:color w:val="000000"/>
          <w:vertAlign w:val="superscript"/>
        </w:rPr>
        <w:t>33</w:t>
      </w:r>
      <w:r>
        <w:rPr>
          <w:color w:val="000000"/>
        </w:rPr>
        <w:t xml:space="preserve">  Pierwszeństwo w przyjęciu do koła łowieckiego ma członek Polskiego Związku Łowieckiego zamieszkały na terenie dzierżawionego przez to koło obwodu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1b.  </w:t>
      </w:r>
      <w:r>
        <w:rPr>
          <w:color w:val="000000"/>
          <w:vertAlign w:val="superscript"/>
        </w:rPr>
        <w:t>34</w:t>
      </w:r>
      <w:r>
        <w:rPr>
          <w:color w:val="000000"/>
        </w:rPr>
        <w:t xml:space="preserve">  Przepisu u</w:t>
      </w:r>
      <w:r>
        <w:rPr>
          <w:color w:val="000000"/>
        </w:rPr>
        <w:t>st. 1a nie stosuje się w przypadku, gdy co najmniej 50% członków danego koła łowieckiego stanowią osoby zamieszkałe na terenie dzierżawionym przez to koło obwodów łowieckich.</w:t>
      </w:r>
    </w:p>
    <w:p w:rsidR="002D15CC" w:rsidRDefault="008A4FF4">
      <w:pPr>
        <w:spacing w:before="26" w:after="0"/>
      </w:pPr>
      <w:r>
        <w:rPr>
          <w:color w:val="000000"/>
        </w:rPr>
        <w:t>2.  Założyciele koła podpisują i składają deklarację członkowską.</w:t>
      </w:r>
    </w:p>
    <w:p w:rsidR="002D15CC" w:rsidRDefault="008A4FF4">
      <w:pPr>
        <w:spacing w:before="26" w:after="0"/>
      </w:pPr>
      <w:r>
        <w:rPr>
          <w:color w:val="000000"/>
        </w:rPr>
        <w:t>3.  Założyciele</w:t>
      </w:r>
      <w:r>
        <w:rPr>
          <w:color w:val="000000"/>
        </w:rPr>
        <w:t xml:space="preserve"> koła, którzy podpisali i złożyli deklarację, stają się członkami koła z chwilą przyjęcia go do Polskiego Związku Łowieckiego.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33b.  </w:t>
      </w:r>
      <w:r>
        <w:rPr>
          <w:b/>
          <w:color w:val="000000"/>
          <w:vertAlign w:val="superscript"/>
        </w:rPr>
        <w:t>35</w:t>
      </w:r>
      <w:r>
        <w:rPr>
          <w:b/>
          <w:color w:val="000000"/>
        </w:rPr>
        <w:t xml:space="preserve">  [Organy koła łowieckiego]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Organami koła łowieckiego są: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walne zgromadzenie - jako najwyższa władza koła </w:t>
      </w:r>
      <w:r>
        <w:rPr>
          <w:color w:val="000000"/>
        </w:rPr>
        <w:t>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zarząd koła łowieckiego - jako organ zarządzający i reprezentujący koło łowieckie na zewnątrz;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komisja rewizyjna - jako organ kontroli wewnętrznej koła łowieckiego.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Walne zgromadzenie tworzą członkowie koła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W skład </w:t>
      </w:r>
      <w:r>
        <w:rPr>
          <w:color w:val="000000"/>
        </w:rPr>
        <w:t>zarządu koła łowieckiego wchodzi od 4 do 7 osób wybranych przez walne zgromadzenie spośród członków koła łowieckiego.</w:t>
      </w:r>
    </w:p>
    <w:p w:rsidR="002D15CC" w:rsidRDefault="008A4FF4">
      <w:pPr>
        <w:spacing w:before="26" w:after="0"/>
      </w:pPr>
      <w:r>
        <w:rPr>
          <w:color w:val="000000"/>
        </w:rPr>
        <w:t>4.  W skład komisji rewizyjnej wchodzi od 3 do 5 osób wybranych przez walne zgromadzenie.</w:t>
      </w:r>
    </w:p>
    <w:p w:rsidR="002D15CC" w:rsidRDefault="008A4FF4">
      <w:pPr>
        <w:spacing w:before="26" w:after="0"/>
      </w:pPr>
      <w:r>
        <w:rPr>
          <w:color w:val="000000"/>
        </w:rPr>
        <w:t>5.  Kadencja zarządu koła łowieckiego oraz komis</w:t>
      </w:r>
      <w:r>
        <w:rPr>
          <w:color w:val="000000"/>
        </w:rPr>
        <w:t>ji rewizyjnej trwa 5 lat.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33c.  </w:t>
      </w:r>
      <w:r>
        <w:rPr>
          <w:b/>
          <w:color w:val="000000"/>
          <w:vertAlign w:val="superscript"/>
        </w:rPr>
        <w:t>36</w:t>
      </w:r>
      <w:r>
        <w:rPr>
          <w:b/>
          <w:color w:val="000000"/>
        </w:rPr>
        <w:t xml:space="preserve">  [Wymagania wobec osób wchodzących w skład organów Polskiego Związku Łowieckiego oraz kół łowieckich] </w:t>
      </w:r>
    </w:p>
    <w:p w:rsidR="002D15CC" w:rsidRDefault="008A4FF4">
      <w:pPr>
        <w:spacing w:after="0"/>
      </w:pPr>
      <w:r>
        <w:rPr>
          <w:color w:val="000000"/>
        </w:rPr>
        <w:t>1.  W skład organów Polskiego Związku Łowieckiego, a także w skład zarządu koła łowieckiego lub komisji rewizyj</w:t>
      </w:r>
      <w:r>
        <w:rPr>
          <w:color w:val="000000"/>
        </w:rPr>
        <w:t>nej może wchodzić wyłącznie osoba: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będąca członkiem Polskiego Związku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która nie była skazana prawomocnym wyrokiem za umyślne przestępstwo lub przestępstwo skarbowe lub nie była ukarana w postępowaniu dyscyplinarnym;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 przypadku zarząd</w:t>
      </w:r>
      <w:r>
        <w:rPr>
          <w:color w:val="000000"/>
        </w:rPr>
        <w:t>u koła łowieckiego lub komisji rewizyjnej - będąca członkiem danego koła łowieckiego.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W skład organów Polskiego Związku Łowieckiego nie może wchodzić osoba zatrudniona w organach administracji publicznej na stanowisku związanym ze sprawowaniem nadzoru</w:t>
      </w:r>
      <w:r>
        <w:rPr>
          <w:color w:val="000000"/>
        </w:rPr>
        <w:t xml:space="preserve"> nad działalnością Polskiego Związku Łowieckiego.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33d.  </w:t>
      </w:r>
      <w:r>
        <w:rPr>
          <w:b/>
          <w:color w:val="000000"/>
          <w:vertAlign w:val="superscript"/>
        </w:rPr>
        <w:t>37</w:t>
      </w:r>
      <w:r>
        <w:rPr>
          <w:b/>
          <w:color w:val="000000"/>
        </w:rPr>
        <w:t xml:space="preserve">  [Zakazy wobec osób, które były pracownikami, funkcjonariuszami lub żołnierzami organów bezpieczeństwa państwa] </w:t>
      </w:r>
    </w:p>
    <w:p w:rsidR="002D15CC" w:rsidRDefault="008A4FF4">
      <w:pPr>
        <w:spacing w:after="0"/>
      </w:pPr>
      <w:r>
        <w:rPr>
          <w:color w:val="000000"/>
        </w:rPr>
        <w:t> W skład organów Polskiego Związku Łowieckiego, a także w skład zarządu koła łowieckiego lub komisji rewizyjnej nie może wchodzić osoba urodzona przed dniem 1 sierpnia 1972 r., która była pracownikiem, funkcjonariuszem lub żołnierzem organów bezpieczeństwa</w:t>
      </w:r>
      <w:r>
        <w:rPr>
          <w:color w:val="000000"/>
        </w:rPr>
        <w:t xml:space="preserve"> państwa, o których mowa w </w:t>
      </w:r>
      <w:r>
        <w:rPr>
          <w:color w:val="1B1B1B"/>
        </w:rPr>
        <w:t>art. 5</w:t>
      </w:r>
      <w:r>
        <w:rPr>
          <w:color w:val="000000"/>
        </w:rPr>
        <w:t xml:space="preserve"> ustawy z dnia 18 grudnia 1998 r. o Instytucie Pamięci Narodowej - Komisji Ścigania Zbrodni przeciwko Narodowi Polskiemu (Dz. U. z 2016 r. poz. 1575 oraz z 2018 r. poz. 5 i 369), w okresie od dnia 22 lipca 1944 r. do dnia 3</w:t>
      </w:r>
      <w:r>
        <w:rPr>
          <w:color w:val="000000"/>
        </w:rPr>
        <w:t>1 lipca 1990 r. lub współpracowała z tymi organami.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34.  [Zadania PZŁ] </w:t>
      </w:r>
    </w:p>
    <w:p w:rsidR="002D15CC" w:rsidRDefault="008A4FF4">
      <w:pPr>
        <w:spacing w:after="0"/>
      </w:pPr>
      <w:r>
        <w:rPr>
          <w:color w:val="000000"/>
        </w:rPr>
        <w:t>Do zadań Polskiego Związku Łowieckiego należy: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prowadzenie gospodarki łowieckiej;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troska o rozwój łowiectwa i współdziałanie z administracją rządową i samorządową, jednost</w:t>
      </w:r>
      <w:r>
        <w:rPr>
          <w:color w:val="000000"/>
        </w:rPr>
        <w:t xml:space="preserve">kami organizacyjnymi Państwowego Gospodarstwa </w:t>
      </w:r>
      <w:r>
        <w:rPr>
          <w:color w:val="000000"/>
        </w:rPr>
        <w:lastRenderedPageBreak/>
        <w:t>Leśnego Lasy Państwowe i parkami narodowymi oraz organizacjami społecznymi w ochronie środowiska przyrodniczego, w zachowaniu i rozwoju populacji zwierząt łownych i innych zwierząt dziko żyjących;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pielęgnowa</w:t>
      </w:r>
      <w:r>
        <w:rPr>
          <w:color w:val="000000"/>
        </w:rPr>
        <w:t>nie historycznych wartości kultury materialnej i duchowej łowiectwa;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ustalanie kierunków i zasad rozwoju łowiectwa, zasad selekcji populacyjnej i osobniczej zwierząt łownych;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czuwanie nad przestrzeganiem przez członków Polskiego Związku Łowieckiego p</w:t>
      </w:r>
      <w:r>
        <w:rPr>
          <w:color w:val="000000"/>
        </w:rPr>
        <w:t>rawa, zasad etyki, obyczajów i tradycji łowieckich;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6) </w:t>
      </w:r>
      <w:r>
        <w:rPr>
          <w:color w:val="000000"/>
          <w:vertAlign w:val="superscript"/>
        </w:rPr>
        <w:t>38</w:t>
      </w:r>
      <w:r>
        <w:rPr>
          <w:color w:val="000000"/>
        </w:rPr>
        <w:t xml:space="preserve">  prowadzenie dyscyplinarnego sądownictwa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organizowanie szkolenia w zakresie prawidłowego łowiectwa i strzelectwa myśliwskiego;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8) prowadzenie i popieranie działalności wydawniczej i </w:t>
      </w:r>
      <w:r>
        <w:rPr>
          <w:color w:val="000000"/>
        </w:rPr>
        <w:t>wystawienniczej o tematyce łowieckiej;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9) współpraca z pokrewnymi organizacjami zagranicznymi;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10) wspieranie i prowadzenie prac naukowych w zakresie gospodarowania zwierzyną;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11) prowadzenie i popieranie hodowli użytkowych psów myśliwskich i ptaków łowczy</w:t>
      </w:r>
      <w:r>
        <w:rPr>
          <w:color w:val="000000"/>
        </w:rPr>
        <w:t>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12) realizacja innych zadań zleconych przez ministra właściwego do spraw środowiska.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35.  [Finansowanie działalności i gospodarka finansowa PZŁ] </w:t>
      </w:r>
    </w:p>
    <w:p w:rsidR="002D15CC" w:rsidRDefault="008A4FF4">
      <w:pPr>
        <w:spacing w:after="0"/>
      </w:pPr>
      <w:r>
        <w:rPr>
          <w:color w:val="000000"/>
        </w:rPr>
        <w:t xml:space="preserve">1.  Działalność Polskiego Związku Łowieckiego jest finansowana z funduszy własnych, wpisowego, </w:t>
      </w:r>
      <w:r>
        <w:rPr>
          <w:color w:val="000000"/>
        </w:rPr>
        <w:t>składek członkowskich, zapisów i darowizn oraz dochodów z działalności gospodarczej.</w:t>
      </w:r>
    </w:p>
    <w:p w:rsidR="002D15CC" w:rsidRDefault="008A4FF4">
      <w:pPr>
        <w:spacing w:before="26" w:after="0"/>
      </w:pPr>
      <w:r>
        <w:rPr>
          <w:color w:val="000000"/>
        </w:rPr>
        <w:t>2.  Dochód z działalności gospodarczej Polskiego Związku Łowieckiego oraz kół łowieckich służy wyłącznie realizacji ich celów statutowych i nie może być przeznaczony do po</w:t>
      </w:r>
      <w:r>
        <w:rPr>
          <w:color w:val="000000"/>
        </w:rPr>
        <w:t>działu między członków. Mienie Polskiego Związku Łowieckiego i kół łowieckich nie podlega podziałowi między członków.</w:t>
      </w:r>
    </w:p>
    <w:p w:rsidR="002D15CC" w:rsidRDefault="008A4FF4">
      <w:pPr>
        <w:spacing w:before="26" w:after="0"/>
      </w:pPr>
      <w:r>
        <w:rPr>
          <w:color w:val="000000"/>
        </w:rPr>
        <w:t>3.  Przepisy regulujące zasady gospodarki finansowej stowarzyszeń stosuje się odpowiednio do gospodarki finansowej Polskiego Związku Łowie</w:t>
      </w:r>
      <w:r>
        <w:rPr>
          <w:color w:val="000000"/>
        </w:rPr>
        <w:t>ckiego.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35a.  </w:t>
      </w:r>
      <w:r>
        <w:rPr>
          <w:b/>
          <w:color w:val="000000"/>
          <w:vertAlign w:val="superscript"/>
        </w:rPr>
        <w:t>39</w:t>
      </w:r>
      <w:r>
        <w:rPr>
          <w:b/>
          <w:color w:val="000000"/>
        </w:rPr>
        <w:t xml:space="preserve">  [Nadzór nad działalnością PZŁ] </w:t>
      </w:r>
    </w:p>
    <w:p w:rsidR="002D15CC" w:rsidRDefault="008A4FF4">
      <w:pPr>
        <w:spacing w:after="0"/>
      </w:pPr>
      <w:r>
        <w:rPr>
          <w:color w:val="000000"/>
        </w:rPr>
        <w:t>1.  Nadzór nad działalnością Polskiego Związku Łowieckiego sprawuje minister właściwy do spraw środowiska.</w:t>
      </w:r>
    </w:p>
    <w:p w:rsidR="002D15CC" w:rsidRDefault="008A4FF4">
      <w:pPr>
        <w:spacing w:before="26" w:after="0"/>
      </w:pPr>
      <w:r>
        <w:rPr>
          <w:color w:val="000000"/>
        </w:rPr>
        <w:t>2.  Zarząd Główny składa ministrowi właściwemu do spraw środowiska uprzednio zatwierdzone pr</w:t>
      </w:r>
      <w:r>
        <w:rPr>
          <w:color w:val="000000"/>
        </w:rPr>
        <w:t>zez Naczelną Radę Łowiecką roczne sprawozdanie z wykonania w poprzednim łowieckim roku gospodarczym zadań określonych w art. 34, w terminie do dnia 31 lipca.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 xml:space="preserve">3.  W przypadku gdy sprawozdanie jest niepełne lub budzi zastrzeżenia, minister właściwy do spraw </w:t>
      </w:r>
      <w:r>
        <w:rPr>
          <w:color w:val="000000"/>
        </w:rPr>
        <w:t>środowiska może zażądać jego uzupełnienia lub udzielenia dodatkowych wyjaśnień w wyznaczonym terminie.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Minister właściwy do spraw środowiska może zlecić imiennie upoważnionym pracownikom obsługującego go urzędu przeprowadzenie kontroli Polskiego </w:t>
      </w:r>
      <w:r>
        <w:rPr>
          <w:color w:val="000000"/>
        </w:rPr>
        <w:t>Związku Łowieckiego w zakresie wykonywanych przez niego zadań określonych w art. 34, w szczególności w przypadku gdy w wyznaczonym terminie Polski Związek Łowiecki nie uzupełni sprawozdania lub nie udzieli dodatkowych wyjaśnień lub jeżeli złożone sprawozda</w:t>
      </w:r>
      <w:r>
        <w:rPr>
          <w:color w:val="000000"/>
        </w:rPr>
        <w:t>nie, pomimo uzupełnienia lub udzielenia dodatkowych wyjaśnień, budzi zastrzeżenia.</w:t>
      </w:r>
    </w:p>
    <w:p w:rsidR="002D15CC" w:rsidRDefault="008A4FF4">
      <w:pPr>
        <w:spacing w:before="26" w:after="0"/>
      </w:pPr>
      <w:r>
        <w:rPr>
          <w:color w:val="000000"/>
        </w:rPr>
        <w:t>5.  Kontrolę, o której mowa w ust. 4, przeprowadza się na zasadach i w trybie określonych w przepisach o kontroli w administracji rządowej.</w:t>
      </w:r>
    </w:p>
    <w:p w:rsidR="002D15CC" w:rsidRDefault="008A4FF4">
      <w:pPr>
        <w:spacing w:before="26" w:after="0"/>
      </w:pPr>
      <w:r>
        <w:rPr>
          <w:color w:val="000000"/>
        </w:rPr>
        <w:t>6.  Zakresem kontroli, o której m</w:t>
      </w:r>
      <w:r>
        <w:rPr>
          <w:color w:val="000000"/>
        </w:rPr>
        <w:t>owa w ust. 4, jest objęta działalność Polskiego Związku Łowieckiego pod względem legalności.</w:t>
      </w:r>
    </w:p>
    <w:p w:rsidR="002D15CC" w:rsidRDefault="008A4FF4">
      <w:pPr>
        <w:spacing w:before="26" w:after="0"/>
      </w:pPr>
      <w:r>
        <w:rPr>
          <w:color w:val="000000"/>
        </w:rPr>
        <w:t>7.  Polski Związek Łowiecki jest obowiązany do realizacji zaleceń pokontrolnych wydanych przez ministra właściwego do spraw środowiska.</w:t>
      </w:r>
    </w:p>
    <w:p w:rsidR="002D15CC" w:rsidRDefault="008A4FF4">
      <w:pPr>
        <w:spacing w:before="26" w:after="0"/>
      </w:pPr>
      <w:r>
        <w:rPr>
          <w:color w:val="000000"/>
        </w:rPr>
        <w:t>8.  Uchwały Krajowego Zjazd</w:t>
      </w:r>
      <w:r>
        <w:rPr>
          <w:color w:val="000000"/>
        </w:rPr>
        <w:t>u Delegatów Polskiego Związku Łowieckiego oraz Naczelnej Rady Łowieckiej są przekazywane w terminie 7 dni od dnia ich podjęcia ministrowi właściwemu do spraw środowiska.</w:t>
      </w:r>
    </w:p>
    <w:p w:rsidR="002D15CC" w:rsidRDefault="008A4FF4">
      <w:pPr>
        <w:spacing w:before="26" w:after="0"/>
      </w:pPr>
      <w:r>
        <w:rPr>
          <w:color w:val="000000"/>
        </w:rPr>
        <w:t xml:space="preserve">9.  W razie stwierdzenia, że działalność Krajowego Zjazdu Delegatów Polskiego Związku </w:t>
      </w:r>
      <w:r>
        <w:rPr>
          <w:color w:val="000000"/>
        </w:rPr>
        <w:t>Łowieckiego lub Naczelnej Rady Łowieckiej jest niezgodna z przepisami prawa lub postanowieniami statutu Polskiego Związku Łowieckiego, minister właściwy do spraw środowiska, w zależności od rodzaju i stopnia stwierdzonych nieprawidłowości, może, w drodze d</w:t>
      </w:r>
      <w:r>
        <w:rPr>
          <w:color w:val="000000"/>
        </w:rPr>
        <w:t>ecyzji administracyjnej: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uchylić w całości lub w części uchwałę niezgodną z postanowieniami statutu Polskiego Związku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stwierdzić nieważność w całości lub w części uchwały niezgodnej z przepisami prawa;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udzielić organowi upomnienia i z</w:t>
      </w:r>
      <w:r>
        <w:rPr>
          <w:color w:val="000000"/>
        </w:rPr>
        <w:t>ażądać od niego podjęcia działań mających na celu zapewnienie stanu zgodnego z prawem albo zaprzestania działania niezgodnego z prawem.</w:t>
      </w:r>
    </w:p>
    <w:p w:rsidR="002D15CC" w:rsidRDefault="008A4FF4">
      <w:pPr>
        <w:spacing w:before="26" w:after="0"/>
      </w:pPr>
      <w:r>
        <w:rPr>
          <w:color w:val="000000"/>
        </w:rPr>
        <w:t>10.  Wszczynając postępowanie, o którym mowa w ust. 9, minister właściwy do spraw środowiska może wstrzymać wykonanie uc</w:t>
      </w:r>
      <w:r>
        <w:rPr>
          <w:color w:val="000000"/>
        </w:rPr>
        <w:t>hwały.</w:t>
      </w:r>
    </w:p>
    <w:p w:rsidR="002D15CC" w:rsidRDefault="008A4FF4">
      <w:pPr>
        <w:spacing w:before="26" w:after="0"/>
      </w:pPr>
      <w:r>
        <w:rPr>
          <w:color w:val="000000"/>
        </w:rPr>
        <w:t>11.  Minister właściwy do spraw środowiska ma prawo żądać od Krajowego Zjazdu Delegatów Polskiego Związku Łowieckiego, Naczelnej Rady Łowieckiej oraz Zarządu Głównego Polskiego Związku Łowieckiego innych wyjaśnień niż te, o których mowa w ust. 3.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>R</w:t>
      </w:r>
      <w:r>
        <w:rPr>
          <w:b/>
          <w:color w:val="000000"/>
        </w:rPr>
        <w:t xml:space="preserve">ozdział  6a 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Odpowiedzialność dyscyplinarna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35b.  [Przewinienia łowieckie]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Członek Polskiego Związku Łowieckiego będący osobą fizyczną podlega odpowiedzialności dyscyplinarnej za przewinienie łowieckie polegające na: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naruszeniu ustawy i wyd</w:t>
      </w:r>
      <w:r>
        <w:rPr>
          <w:color w:val="000000"/>
        </w:rPr>
        <w:t>anych na jej podstawie aktów wykonawczych;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naruszeniu statutu lub innych uchwał organów Polskiego Związku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wykonywaniu polowania w sposób sprzeczny z etyką łowiecką.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Odpowiedzialność dyscyplinarna obejmuje także pomocnictwo lub podże</w:t>
      </w:r>
      <w:r>
        <w:rPr>
          <w:color w:val="000000"/>
        </w:rPr>
        <w:t>ganie do przewinienia łowieckiego.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35c.  [Kary dyscyplinarne] </w:t>
      </w:r>
    </w:p>
    <w:p w:rsidR="002D15CC" w:rsidRDefault="008A4FF4">
      <w:pPr>
        <w:spacing w:after="0"/>
      </w:pPr>
      <w:r>
        <w:rPr>
          <w:color w:val="000000"/>
        </w:rPr>
        <w:t>1.  Karami dyscyplinarnymi są kary zasadnicze i kara dodatkowa.</w:t>
      </w:r>
    </w:p>
    <w:p w:rsidR="002D15CC" w:rsidRDefault="008A4FF4">
      <w:pPr>
        <w:spacing w:before="26" w:after="0"/>
      </w:pPr>
      <w:r>
        <w:rPr>
          <w:color w:val="000000"/>
        </w:rPr>
        <w:t>2.  Karami zasadniczymi są: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nagana;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zawieszenie w prawach członka Polskiego Związku Łowieckiego na okres od 6 </w:t>
      </w:r>
      <w:r>
        <w:rPr>
          <w:color w:val="000000"/>
        </w:rPr>
        <w:t>miesięcy do 3 lat;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wykluczenie z Polskiego Związku Łowieckiego.</w:t>
      </w:r>
    </w:p>
    <w:p w:rsidR="002D15CC" w:rsidRDefault="008A4FF4">
      <w:pPr>
        <w:spacing w:before="26" w:after="0"/>
      </w:pPr>
      <w:r>
        <w:rPr>
          <w:color w:val="000000"/>
        </w:rPr>
        <w:t>3.  Karą dodatkową jest zakaz pełnienia funkcji w organach Polskiego Związku Łowieckiego i koła łowieckiego na okres do 5 lat.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35d.  [Zbieg postępowań] </w:t>
      </w:r>
    </w:p>
    <w:p w:rsidR="002D15CC" w:rsidRDefault="008A4FF4">
      <w:pPr>
        <w:spacing w:after="0"/>
      </w:pPr>
      <w:r>
        <w:rPr>
          <w:color w:val="000000"/>
        </w:rPr>
        <w:t xml:space="preserve">Postępowanie dyscyplinarne o </w:t>
      </w:r>
      <w:r>
        <w:rPr>
          <w:color w:val="000000"/>
        </w:rPr>
        <w:t>ten sam czyn toczy się niezależnie od postępowania karnego. Postępowanie dyscyplinarne może być zawieszone do czasu zakończenia postępowania karnego.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35e.  [Postępowanie dyscyplinarne] </w:t>
      </w:r>
    </w:p>
    <w:p w:rsidR="002D15CC" w:rsidRDefault="008A4FF4">
      <w:pPr>
        <w:spacing w:after="0"/>
      </w:pPr>
      <w:r>
        <w:rPr>
          <w:color w:val="000000"/>
        </w:rPr>
        <w:t>Postępowanie dyscyplinarne obejmuje: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dochodzenie dyscyplinar</w:t>
      </w:r>
      <w:r>
        <w:rPr>
          <w:color w:val="000000"/>
        </w:rPr>
        <w:t>ne prowadzone przez rzeczników dyscyplinarnych;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postępowanie przed sądami łowieckimi;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postępowanie wykonawcze.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35f.  [Strony postępowania] </w:t>
      </w:r>
    </w:p>
    <w:p w:rsidR="002D15CC" w:rsidRDefault="008A4FF4">
      <w:pPr>
        <w:spacing w:after="0"/>
      </w:pPr>
      <w:r>
        <w:rPr>
          <w:color w:val="000000"/>
        </w:rPr>
        <w:t>1.  Stronami postępowania dyscyplinarnego są oskarżyciel i obwiniony.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Oskarżycielem w postępowaniu </w:t>
      </w:r>
      <w:r>
        <w:rPr>
          <w:color w:val="000000"/>
        </w:rPr>
        <w:t>dyscyplinarnym jest rzecznik dyscyplinarny.</w:t>
      </w:r>
    </w:p>
    <w:p w:rsidR="002D15CC" w:rsidRDefault="008A4FF4">
      <w:pPr>
        <w:spacing w:before="26" w:after="0"/>
      </w:pPr>
      <w:r>
        <w:rPr>
          <w:color w:val="000000"/>
        </w:rPr>
        <w:t>3.  Obwinionym jest osoba, przeciwko której toczy się postępowanie dyscyplinarne.</w:t>
      </w:r>
    </w:p>
    <w:p w:rsidR="002D15CC" w:rsidRDefault="008A4FF4">
      <w:pPr>
        <w:spacing w:before="26" w:after="0"/>
      </w:pPr>
      <w:r>
        <w:rPr>
          <w:color w:val="000000"/>
        </w:rPr>
        <w:t>4.  Obwiniony ustanawia obrońcę spośród osób mających wykształcenie prawnicze lub członków Polskiego Związku Łowieckiego.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3</w:t>
      </w:r>
      <w:r>
        <w:rPr>
          <w:b/>
          <w:color w:val="000000"/>
        </w:rPr>
        <w:t xml:space="preserve">5g.  [Wszczęcie dochodzenia] </w:t>
      </w:r>
    </w:p>
    <w:p w:rsidR="002D15CC" w:rsidRDefault="008A4FF4">
      <w:pPr>
        <w:spacing w:after="0"/>
      </w:pPr>
      <w:r>
        <w:rPr>
          <w:color w:val="000000"/>
        </w:rPr>
        <w:t>1.  Rzecznik dyscyplinarny wszczyna dochodzenie dyscyplinarne jeżeli zachodzi uzasadnione podejrzenie popełnienia przewinienia łowieckiego.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2.  Postępowanie przed sądem łowieckim wszczyna się na wniosek rzecznika dyscyplinarne</w:t>
      </w:r>
      <w:r>
        <w:rPr>
          <w:color w:val="000000"/>
        </w:rPr>
        <w:t>go.</w:t>
      </w:r>
    </w:p>
    <w:p w:rsidR="002D15CC" w:rsidRDefault="008A4FF4">
      <w:pPr>
        <w:spacing w:before="26" w:after="0"/>
      </w:pPr>
      <w:r>
        <w:rPr>
          <w:color w:val="000000"/>
        </w:rPr>
        <w:t>3.  W postępowaniu dyscyplinarnym zastępca rzecznika dyscyplinarnego wykonuje prawa i obowiązki rzecznika dyscyplinarnego.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35h.  [Umorzenie postępowania] </w:t>
      </w:r>
    </w:p>
    <w:p w:rsidR="002D15CC" w:rsidRDefault="008A4FF4">
      <w:pPr>
        <w:spacing w:after="0"/>
      </w:pPr>
      <w:r>
        <w:rPr>
          <w:color w:val="000000"/>
        </w:rPr>
        <w:t>1.  W razie śmierci obwinionego postępowanie dyscyplinarne umarza się.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W razie utraty </w:t>
      </w:r>
      <w:r>
        <w:rPr>
          <w:color w:val="000000"/>
        </w:rPr>
        <w:t>przez obwinionego członkostwa w Polskim Związku Łowieckim postępowanie dyscyplinarne toczy się nadal.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35i.  [Przedawnienie] </w:t>
      </w:r>
    </w:p>
    <w:p w:rsidR="002D15CC" w:rsidRDefault="008A4FF4">
      <w:pPr>
        <w:spacing w:after="0"/>
      </w:pPr>
      <w:r>
        <w:rPr>
          <w:color w:val="000000"/>
        </w:rPr>
        <w:t>1.  Nie wszczyna się postępowania dyscyplinarnego, a wszczęte umarza się, gdy od chwili popełnienia przewinienia łowieckiego</w:t>
      </w:r>
      <w:r>
        <w:rPr>
          <w:color w:val="000000"/>
        </w:rPr>
        <w:t xml:space="preserve"> upłynęło 5 lat.</w:t>
      </w:r>
    </w:p>
    <w:p w:rsidR="002D15CC" w:rsidRDefault="008A4FF4">
      <w:pPr>
        <w:spacing w:before="26" w:after="0"/>
      </w:pPr>
      <w:r>
        <w:rPr>
          <w:color w:val="000000"/>
        </w:rPr>
        <w:t>2.  Jeżeli przewinienie łowieckie zawiera znamiona przestępstwa, przedawnienie następuje dopiero z upływem okresu przedawnienia karalności tego przestępstwa.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35j.  [Dwuinstancyjność postępowania] </w:t>
      </w:r>
    </w:p>
    <w:p w:rsidR="002D15CC" w:rsidRDefault="008A4FF4">
      <w:pPr>
        <w:spacing w:after="0"/>
      </w:pPr>
      <w:r>
        <w:rPr>
          <w:color w:val="000000"/>
        </w:rPr>
        <w:t>1.  Postępowanie przed sądami łowie</w:t>
      </w:r>
      <w:r>
        <w:rPr>
          <w:color w:val="000000"/>
        </w:rPr>
        <w:t>ckimi jest dwuinstancyjne.</w:t>
      </w:r>
    </w:p>
    <w:p w:rsidR="002D15CC" w:rsidRDefault="008A4FF4">
      <w:pPr>
        <w:spacing w:before="26" w:after="0"/>
      </w:pPr>
      <w:r>
        <w:rPr>
          <w:color w:val="000000"/>
        </w:rPr>
        <w:t>2.  Rozstrzygnięcia sądów łowieckich zapadają w formie orzeczeń albo postanowień. Orzeczenie może być wydane jedynie na rozprawie.</w:t>
      </w:r>
    </w:p>
    <w:p w:rsidR="002D15CC" w:rsidRDefault="008A4FF4">
      <w:pPr>
        <w:spacing w:before="26" w:after="0"/>
      </w:pPr>
      <w:r>
        <w:rPr>
          <w:color w:val="000000"/>
        </w:rPr>
        <w:t>3.  Orzeczenia lub postanowienia kończące postępowanie w sprawie sąd doręcza stronom wraz z pisemn</w:t>
      </w:r>
      <w:r>
        <w:rPr>
          <w:color w:val="000000"/>
        </w:rPr>
        <w:t>ym uzasadnieniem.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35k.  [Właściwość sądu] </w:t>
      </w:r>
    </w:p>
    <w:p w:rsidR="002D15CC" w:rsidRDefault="008A4FF4">
      <w:pPr>
        <w:spacing w:after="0"/>
      </w:pPr>
      <w:r>
        <w:rPr>
          <w:color w:val="000000"/>
        </w:rPr>
        <w:t>1.  Właściwym do rozpoznania sprawy w pierwszej instancji jest okręgowy sąd łowiecki.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40</w:t>
      </w:r>
      <w:r>
        <w:rPr>
          <w:color w:val="000000"/>
        </w:rPr>
        <w:t xml:space="preserve">  Właściwym do rozpoznania sprawy w pierwszej instancji członków krajowych organów Polskiego Związku Łowieckiego j</w:t>
      </w:r>
      <w:r>
        <w:rPr>
          <w:color w:val="000000"/>
        </w:rPr>
        <w:t>est Główny Sąd Łowiecki.</w:t>
      </w:r>
    </w:p>
    <w:p w:rsidR="002D15CC" w:rsidRDefault="008A4FF4">
      <w:pPr>
        <w:spacing w:before="26" w:after="0"/>
      </w:pPr>
      <w:r>
        <w:rPr>
          <w:color w:val="000000"/>
        </w:rPr>
        <w:t>3.  W przypadku dochodzenia dyscyplinarnego członków organów Polskiego Związku Łowieckiego, o których mowa w ust. 2, sprawy prowadzi Główny Rzecznik Dyscyplinarny.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35l.  [Skład sądu] </w:t>
      </w:r>
    </w:p>
    <w:p w:rsidR="002D15CC" w:rsidRDefault="008A4FF4">
      <w:pPr>
        <w:spacing w:after="0"/>
      </w:pPr>
      <w:r>
        <w:rPr>
          <w:color w:val="000000"/>
        </w:rPr>
        <w:t>1.  Orzekanie w sprawach, o których mowa</w:t>
      </w:r>
      <w:r>
        <w:rPr>
          <w:color w:val="000000"/>
        </w:rPr>
        <w:t xml:space="preserve"> w art. 35k ust. 1 i 2, następuje w składzie trzyosobowym, z zastrzeżeniem art. 35m ust. 2.</w:t>
      </w:r>
    </w:p>
    <w:p w:rsidR="002D15CC" w:rsidRDefault="008A4FF4">
      <w:pPr>
        <w:spacing w:before="26" w:after="0"/>
      </w:pPr>
      <w:r>
        <w:rPr>
          <w:color w:val="000000"/>
        </w:rPr>
        <w:t>2.  Prezes właściwego sądu łowieckiego wyznacza skład orzekający oraz przewodniczącego składu orzekającego spośród jego członków.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35m.  [Odwołanie]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Od o</w:t>
      </w:r>
      <w:r>
        <w:rPr>
          <w:color w:val="000000"/>
        </w:rPr>
        <w:t>rzeczeń i postanowień okręgowych sądów łowieckich kończących postępowanie w sprawie stronom przysługuje odwołanie do Głównego Sądu Łowieckiego.</w:t>
      </w:r>
    </w:p>
    <w:p w:rsidR="002D15CC" w:rsidRDefault="008A4FF4">
      <w:pPr>
        <w:spacing w:before="26" w:after="0"/>
      </w:pPr>
      <w:r>
        <w:rPr>
          <w:color w:val="000000"/>
        </w:rPr>
        <w:t>2.  Od orzeczeń i postanowień Głównego Sądu Łowieckiego wydanych w pierwszej instancji stronom przysługuje odwoł</w:t>
      </w:r>
      <w:r>
        <w:rPr>
          <w:color w:val="000000"/>
        </w:rPr>
        <w:t>anie do składu 5 sędziów tego sądu.</w:t>
      </w:r>
    </w:p>
    <w:p w:rsidR="002D15CC" w:rsidRDefault="008A4FF4">
      <w:pPr>
        <w:spacing w:before="26" w:after="0"/>
      </w:pPr>
      <w:r>
        <w:rPr>
          <w:color w:val="000000"/>
        </w:rPr>
        <w:t>3.  Od orzeczeń i postanowień kończących postępowanie w sprawie stronom przysługuje odwołanie w terminie 14 dni od dnia doręczenia odpisu orzeczenia albo postanowienia wraz z uzasadnieniem i pouczeniem o terminie i trybi</w:t>
      </w:r>
      <w:r>
        <w:rPr>
          <w:color w:val="000000"/>
        </w:rPr>
        <w:t>e wniesienia odwołania do organu wyższej instancji.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35n.  [Niezawisłość sędziowska] </w:t>
      </w:r>
    </w:p>
    <w:p w:rsidR="002D15CC" w:rsidRDefault="008A4FF4">
      <w:pPr>
        <w:spacing w:after="0"/>
      </w:pPr>
      <w:r>
        <w:rPr>
          <w:color w:val="000000"/>
        </w:rPr>
        <w:t>Sędziowie sądów łowieckich, w zakresie orzekania w sprawach dyscyplinarnych są niezawiśli i podlegają tylko przepisom prawa.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35o.  [Kadencyjność organów] </w:t>
      </w:r>
    </w:p>
    <w:p w:rsidR="002D15CC" w:rsidRDefault="008A4FF4">
      <w:pPr>
        <w:spacing w:after="0"/>
      </w:pPr>
      <w:r>
        <w:rPr>
          <w:color w:val="000000"/>
        </w:rPr>
        <w:t>1.  Naczelna Rada Łowiecka powołuje na 5-letnią wspólną kadencję: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Główny Sąd Łowiecki - w składzie od 15 do 25 sędziów, w tym prezesa i na jego wniosek od 2 do 6 zastępców prezesa;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Głównego Rzecznika Dyscyplinarnego i jego od 2 do 6 zastępców.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 Naczelna Rada Łowiecka powołuje na 5-letnią wspólną kadencję: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okręgowe sądy łowieckie - w składzie od 6 do 15 sędziów, w tym prezesa i na jego wniosek od 2 do 6 zastępców prezesa;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okręgowych rzeczników dyscyplinarnych i ich od 2 do 10 zastępców.</w:t>
      </w:r>
    </w:p>
    <w:p w:rsidR="002D15CC" w:rsidRDefault="008A4FF4">
      <w:pPr>
        <w:spacing w:before="26" w:after="0"/>
      </w:pPr>
      <w:r>
        <w:rPr>
          <w:color w:val="000000"/>
        </w:rPr>
        <w:t>3.  Kadencja sędziego sądu łowieckiego, rzecznika dyscyplinarnego i jego zastępcy wygasa, jeżeli: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zrzekł się funkcji;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  <w:vertAlign w:val="superscript"/>
        </w:rPr>
        <w:t>42</w:t>
      </w:r>
      <w:r>
        <w:rPr>
          <w:color w:val="000000"/>
        </w:rPr>
        <w:t xml:space="preserve">  został skazany prawomocnym wyrokiem za umyślne przestępstwo lub przestępstwo skarbowe lub ukarany w postępowaniu dyscyplinarnym;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utracił członkostwo w Polskim Związku Łowieckim.</w:t>
      </w:r>
    </w:p>
    <w:p w:rsidR="002D15CC" w:rsidRDefault="008A4FF4">
      <w:pPr>
        <w:spacing w:before="26" w:after="0"/>
      </w:pPr>
      <w:r>
        <w:rPr>
          <w:color w:val="000000"/>
        </w:rPr>
        <w:t>4.  W przypadku wszczęcia postępowania karnego lub dyscyplinarnego przeciwko sędziemu sądu łowieckiego, rzecznikowi dyscyplinarnemu lub jego zastępcy, organ powołujący może zawiesić go do czasu zakończen</w:t>
      </w:r>
      <w:r>
        <w:rPr>
          <w:color w:val="000000"/>
        </w:rPr>
        <w:t>ia postępowania.</w:t>
      </w:r>
    </w:p>
    <w:p w:rsidR="002D15CC" w:rsidRDefault="008A4FF4">
      <w:pPr>
        <w:spacing w:before="26" w:after="0"/>
      </w:pPr>
      <w:r>
        <w:rPr>
          <w:color w:val="000000"/>
        </w:rPr>
        <w:t>5.  W trakcie trwania kadencji skład sądów łowieckich może być uzupełniany.</w:t>
      </w:r>
    </w:p>
    <w:p w:rsidR="002D15CC" w:rsidRDefault="008A4FF4">
      <w:pPr>
        <w:spacing w:before="26" w:after="0"/>
      </w:pPr>
      <w:r>
        <w:rPr>
          <w:color w:val="000000"/>
        </w:rPr>
        <w:t>6.  Sądy łowieckie oraz rzecznicy dyscyplinarni są obowiązani działać do czasu wyboru nowych organów.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35p.  [Koszty postępowania] </w:t>
      </w:r>
    </w:p>
    <w:p w:rsidR="002D15CC" w:rsidRDefault="008A4FF4">
      <w:pPr>
        <w:spacing w:after="0"/>
      </w:pPr>
      <w:r>
        <w:rPr>
          <w:color w:val="000000"/>
        </w:rPr>
        <w:t>1.  Koszty postępowania d</w:t>
      </w:r>
      <w:r>
        <w:rPr>
          <w:color w:val="000000"/>
        </w:rPr>
        <w:t>yscyplinarnego stanowią wszelkie wydatki poniesione w związku z tym postępowaniem.</w:t>
      </w:r>
    </w:p>
    <w:p w:rsidR="002D15CC" w:rsidRDefault="008A4FF4">
      <w:pPr>
        <w:spacing w:before="26" w:after="0"/>
      </w:pPr>
      <w:r>
        <w:rPr>
          <w:color w:val="000000"/>
        </w:rPr>
        <w:t>2.  W przypadku prawomocnego ukarania koszty postępowania dyscyplinarnego ponosi ukarany.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35r.  [Zatarcie ukarania] </w:t>
      </w:r>
    </w:p>
    <w:p w:rsidR="002D15CC" w:rsidRDefault="008A4FF4">
      <w:pPr>
        <w:spacing w:after="0"/>
      </w:pPr>
      <w:r>
        <w:rPr>
          <w:color w:val="000000"/>
        </w:rPr>
        <w:t>Ukaranie przez sąd łowiecki ulega zatarciu po upł</w:t>
      </w:r>
      <w:r>
        <w:rPr>
          <w:color w:val="000000"/>
        </w:rPr>
        <w:t>ywie 5 lat od dnia uprawomocnienia się orzeczenia dyscyplinarnego.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35s.  [Regulamin sądów łowieckich i rzeczników dyscyplinarnych; odpowiednie zastosowanie przepisów k.p.k.] </w:t>
      </w:r>
    </w:p>
    <w:p w:rsidR="002D15CC" w:rsidRDefault="008A4FF4">
      <w:pPr>
        <w:spacing w:after="0"/>
      </w:pPr>
      <w:r>
        <w:rPr>
          <w:color w:val="000000"/>
        </w:rPr>
        <w:t xml:space="preserve">1.  Szczegółowe zasady funkcjonowania sądów łowieckich oraz rzeczników </w:t>
      </w:r>
      <w:r>
        <w:rPr>
          <w:color w:val="000000"/>
        </w:rPr>
        <w:t>dyscyplinarnych, a także szczegółowe zasady postępowania przed tymi organami określi regulamin sądów łowieckich i rzeczników dyscyplinarnych Polskiego Związku Łowieckiego uchwalony przez Naczelną Radę Łowiecką.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W sprawach nieuregulowanych w niniejszym </w:t>
      </w:r>
      <w:r>
        <w:rPr>
          <w:color w:val="000000"/>
        </w:rPr>
        <w:t xml:space="preserve">rozdziale do postępowania dyscyplinarnego stosuje się odpowiednio przepisy </w:t>
      </w:r>
      <w:r>
        <w:rPr>
          <w:color w:val="1B1B1B"/>
        </w:rPr>
        <w:t>ustawy</w:t>
      </w:r>
      <w:r>
        <w:rPr>
          <w:color w:val="000000"/>
        </w:rPr>
        <w:t xml:space="preserve"> z dnia 6 czerwca 1997 r. - Kodeks postępowania karnego (Dz. U. z 2016 r. poz. 1749,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35t.  [Definicje] </w:t>
      </w:r>
    </w:p>
    <w:p w:rsidR="002D15CC" w:rsidRDefault="008A4FF4">
      <w:pPr>
        <w:spacing w:after="0"/>
      </w:pPr>
      <w:r>
        <w:rPr>
          <w:color w:val="000000"/>
        </w:rPr>
        <w:t>Ilekroć w niniejszym rozdziale jest mowa 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sąd</w:t>
      </w:r>
      <w:r>
        <w:rPr>
          <w:color w:val="000000"/>
        </w:rPr>
        <w:t>zie łowieckim - należy przez to rozumieć okręgowy sąd łowiecki i Główny Sąd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rzeczniku dyscyplinarnym - należy przez to rozumieć okręgowego rzecznika dyscyplinarnego i Głównego Rzecznika Dyscyplinarnego.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Straż łowiecka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36. </w:t>
      </w:r>
      <w:r>
        <w:rPr>
          <w:b/>
          <w:color w:val="000000"/>
        </w:rPr>
        <w:t xml:space="preserve"> [Utworzenie Państwowej Straży Łowieckiej] </w:t>
      </w:r>
    </w:p>
    <w:p w:rsidR="002D15CC" w:rsidRDefault="008A4FF4">
      <w:pPr>
        <w:spacing w:after="0"/>
      </w:pPr>
      <w:r>
        <w:rPr>
          <w:color w:val="000000"/>
        </w:rPr>
        <w:t>1.  Tworzy się Państwową Straż Łowiecką jako umundurowaną, uzbrojoną i wyposażoną w terenowe, oznakowane środki transportu formację podległą wojewodzie.</w:t>
      </w:r>
    </w:p>
    <w:p w:rsidR="002D15CC" w:rsidRDefault="008A4FF4">
      <w:pPr>
        <w:spacing w:before="26" w:after="0"/>
      </w:pPr>
      <w:r>
        <w:rPr>
          <w:color w:val="000000"/>
        </w:rPr>
        <w:t>1a.  Koordynację działań Państwowej Straży Łowieckiej na ob</w:t>
      </w:r>
      <w:r>
        <w:rPr>
          <w:color w:val="000000"/>
        </w:rPr>
        <w:t>szarze województwa w zakresie realizacji zadań, o których mowa w art. 37 ust. 1, prowadzi komendant wojewódzki Państwowej Straży Łowieckiej powoływany przez wojewodę.</w:t>
      </w:r>
    </w:p>
    <w:p w:rsidR="002D15CC" w:rsidRDefault="008A4FF4">
      <w:pPr>
        <w:spacing w:before="26" w:after="0"/>
      </w:pPr>
      <w:r>
        <w:rPr>
          <w:color w:val="000000"/>
        </w:rPr>
        <w:t>2.  Dzierżawcy i zarządcy obwodów łowieckich mają obowiązek zatrudnić lub powołać co najm</w:t>
      </w:r>
      <w:r>
        <w:rPr>
          <w:color w:val="000000"/>
        </w:rPr>
        <w:t>niej jednego strażnika, którego zadaniem jest ochrona zwierzyny i prowadzenie gospodarki łowieckiej.</w:t>
      </w:r>
    </w:p>
    <w:p w:rsidR="002D15CC" w:rsidRDefault="008A4FF4">
      <w:pPr>
        <w:spacing w:before="26" w:after="0"/>
      </w:pPr>
      <w:r>
        <w:rPr>
          <w:color w:val="000000"/>
        </w:rPr>
        <w:t>3.  Straż łowiecką stanowią: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Państwowa Straż Łowiecka;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strażnicy łowieccy powoływani lub zatrudniani przez dzierżawców i zarządców obwodów łowieckich</w:t>
      </w:r>
      <w:r>
        <w:rPr>
          <w:color w:val="000000"/>
        </w:rPr>
        <w:t>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37.  [Zadania Państwowej Straży Łowieckiej]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Zadaniem Państwowej Straży Łowieckiej jest kontrola realizacji przepisów ustawy, a w szczególności w zakresie: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ochrony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zwalczania kłusownictwa i wszelkiego szkodnictwa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zwalczania przestępstw i wykroczeń w zakresie łowiectwa;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kontroli legalności skupu i obrotu zwierzyną;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kontroli przedsiębiorców wykonujących działalność gospodarczą w zakresie obrotu zwierzyną żywą oraz obrotu tuszami zwierzyny i ich częściami dot</w:t>
      </w:r>
      <w:r>
        <w:rPr>
          <w:color w:val="000000"/>
        </w:rPr>
        <w:t>yczącej prowadzenia ewidencji skupu w każdym punkcie skupu.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Państwowa Straż Łowiecka współpracuje z Szefem Krajowego Centrum Informacji Kryminalnych w zakresie niezbędnym do realizacji jego zadań ustawowych.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38. </w:t>
      </w:r>
      <w:r>
        <w:rPr>
          <w:b/>
          <w:color w:val="000000"/>
        </w:rPr>
        <w:t xml:space="preserve"> [Strażnik Państwowej Straży Łowieckiej – wymagania] </w:t>
      </w:r>
    </w:p>
    <w:p w:rsidR="002D15CC" w:rsidRDefault="008A4FF4">
      <w:pPr>
        <w:spacing w:after="0"/>
      </w:pPr>
      <w:r>
        <w:rPr>
          <w:color w:val="000000"/>
        </w:rPr>
        <w:t>1.  Strażnikiem Państwowej Straży Łowieckiej oraz strażnikiem łowieckim może być osoba, która: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posiada obywatelstwo polskie;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ukończyła 21 lat;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korzysta z pełni praw publicznych;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posiada odpo</w:t>
      </w:r>
      <w:r>
        <w:rPr>
          <w:color w:val="000000"/>
        </w:rPr>
        <w:t>wiednie kwalifikacje zawodowe;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(uchylony);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posiada dobry stan zdrowia;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nie była karana sądownie;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8) ukończyła z wynikiem pozytywnym przeszkolenie według programu opracowanego przez ministra właściwego do spraw środowiska w porozumieniu z ministrem</w:t>
      </w:r>
      <w:r>
        <w:rPr>
          <w:color w:val="000000"/>
        </w:rPr>
        <w:t xml:space="preserve"> właściwym do spraw wewnętrznych.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Strażnicy Państwowej Straży Łowieckiej są pracownikami urzędów wojewódzkich.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38a.  [Umundurowanie] </w:t>
      </w:r>
    </w:p>
    <w:p w:rsidR="002D15CC" w:rsidRDefault="008A4FF4">
      <w:pPr>
        <w:spacing w:after="0"/>
      </w:pPr>
      <w:r>
        <w:rPr>
          <w:color w:val="000000"/>
        </w:rPr>
        <w:t>Strażnikowi Państwowej Straży Łowieckiej przysługuje bezpłatne umundurowanie wraz z oznakami służbowymi i odzn</w:t>
      </w:r>
      <w:r>
        <w:rPr>
          <w:color w:val="000000"/>
        </w:rPr>
        <w:t>akami służbowymi, które zobowiązany jest nosić przy wykonywaniu czynności służbowych.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39.  [Uprawnienia i obowiązki strażników Państwowej Straży Łowieckiej] </w:t>
      </w:r>
    </w:p>
    <w:p w:rsidR="002D15CC" w:rsidRDefault="008A4FF4">
      <w:pPr>
        <w:spacing w:after="0"/>
      </w:pPr>
      <w:r>
        <w:rPr>
          <w:color w:val="000000"/>
        </w:rPr>
        <w:t>1.  Na terenach obwodów łowieckich ochroną zwierzyny oraz ochroną mienia dzierżawców i zarz</w:t>
      </w:r>
      <w:r>
        <w:rPr>
          <w:color w:val="000000"/>
        </w:rPr>
        <w:t xml:space="preserve">ądców, zwalczaniem przestępstw i wykroczeń w zakresie szkodnictwa łowieckiego i szkodnictwa przyrodniczego, popełnianych w obwodach łowieckich polnych i leśnych, zajmują się strażnicy Państwowej Straży Łowieckiej, na </w:t>
      </w:r>
      <w:r>
        <w:rPr>
          <w:color w:val="000000"/>
        </w:rPr>
        <w:lastRenderedPageBreak/>
        <w:t xml:space="preserve">zasadach określonych w </w:t>
      </w:r>
      <w:r>
        <w:rPr>
          <w:color w:val="1B1B1B"/>
        </w:rPr>
        <w:t>Kodeksie postępo</w:t>
      </w:r>
      <w:r>
        <w:rPr>
          <w:color w:val="1B1B1B"/>
        </w:rPr>
        <w:t>wania karnego</w:t>
      </w:r>
      <w:r>
        <w:rPr>
          <w:color w:val="000000"/>
        </w:rPr>
        <w:t xml:space="preserve"> i </w:t>
      </w:r>
      <w:r>
        <w:rPr>
          <w:color w:val="1B1B1B"/>
        </w:rPr>
        <w:t>Kodeksie postępowania w sprawach o wykroczenia</w:t>
      </w:r>
      <w:r>
        <w:rPr>
          <w:color w:val="000000"/>
        </w:rPr>
        <w:t>.</w:t>
      </w:r>
    </w:p>
    <w:p w:rsidR="002D15CC" w:rsidRDefault="008A4FF4">
      <w:pPr>
        <w:spacing w:before="26" w:after="0"/>
      </w:pPr>
      <w:r>
        <w:rPr>
          <w:color w:val="000000"/>
        </w:rPr>
        <w:t>2.  Strażnicy Państwowej Straży Łowieckiej przy wykonywaniu zadań określonych w ust. 1 mają prawo do: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legitymowania osób podejrzanych o popełnienie przestępstwa lub wykroczenia w celu </w:t>
      </w:r>
      <w:r>
        <w:rPr>
          <w:color w:val="000000"/>
        </w:rPr>
        <w:t>ustalenia ich tożsamości;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nakładania i ściągania grzywien w drodze mandatu karnego za wykroczenia popełniane na terenach obwodów łowieckich w zakresie szkodnictwa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zatrzymywania i dokonywania kontroli środków transportu w obwodach łowieck</w:t>
      </w:r>
      <w:r>
        <w:rPr>
          <w:color w:val="000000"/>
        </w:rPr>
        <w:t>ich oraz w ich bezpośrednim sąsiedztwie, w celu sprawdzenia ich ładunku oraz przeglądania zawartości bagaży, w razie zaistnienia uzasadnionego podejrzenia popełnienia przestępstwa lub wykroczenia;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przeszukania osób, pomieszczeń i innych miejsc w przypad</w:t>
      </w:r>
      <w:r>
        <w:rPr>
          <w:color w:val="000000"/>
        </w:rPr>
        <w:t xml:space="preserve">kach uzasadnionego podejrzenia o popełnienie przestępstwa lub wykroczenia na zasadach określonych w </w:t>
      </w:r>
      <w:r>
        <w:rPr>
          <w:color w:val="1B1B1B"/>
        </w:rPr>
        <w:t>Kodeksie postępowania karnego</w:t>
      </w:r>
      <w:r>
        <w:rPr>
          <w:color w:val="000000"/>
        </w:rPr>
        <w:t>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ujęcia sprawcy przestępstwa lub wykroczenia na gorącym uczynku lub w pościgu podjętym bezpośrednio po popełnieniu przestęp</w:t>
      </w:r>
      <w:r>
        <w:rPr>
          <w:color w:val="000000"/>
        </w:rPr>
        <w:t>stwa i doprowadzenia do jednostki Policji;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odbierania za pokwitowaniem przedmiotów pochodzących z przestępstwa lub wykroczenia oraz narzędzi i środków służących do ich popełnienia oraz ich zabezpieczenia;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prowadzenia dochodzeń oraz wnoszenia i popier</w:t>
      </w:r>
      <w:r>
        <w:rPr>
          <w:color w:val="000000"/>
        </w:rPr>
        <w:t xml:space="preserve">ania aktu oskarżenia, jeżeli przedmiotem przestępstwa jest zwierzyna, w trybie i na zasadach określonych w </w:t>
      </w:r>
      <w:r>
        <w:rPr>
          <w:color w:val="1B1B1B"/>
        </w:rPr>
        <w:t>Kodeksie postępowania karnego</w:t>
      </w:r>
      <w:r>
        <w:rPr>
          <w:color w:val="000000"/>
        </w:rPr>
        <w:t>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8) prowadzenia postępowania w sprawach o wykroczenia oraz udziału w rozprawach przed </w:t>
      </w:r>
      <w:r>
        <w:rPr>
          <w:i/>
          <w:color w:val="000000"/>
        </w:rPr>
        <w:t>kolegium do spraw wykroczeń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43</w:t>
      </w:r>
      <w:r>
        <w:rPr>
          <w:color w:val="000000"/>
        </w:rPr>
        <w:t xml:space="preserve">  w</w:t>
      </w:r>
      <w:r>
        <w:rPr>
          <w:color w:val="000000"/>
        </w:rPr>
        <w:t xml:space="preserve"> charakterze oskarżyciela publicznego i wnoszenia </w:t>
      </w:r>
      <w:r>
        <w:rPr>
          <w:i/>
          <w:color w:val="000000"/>
        </w:rPr>
        <w:t>środków zaskarżania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44</w:t>
      </w:r>
      <w:r>
        <w:rPr>
          <w:color w:val="000000"/>
        </w:rPr>
        <w:t xml:space="preserve">  do sądu rejonowego od rozstrzygnięć </w:t>
      </w:r>
      <w:r>
        <w:rPr>
          <w:i/>
          <w:color w:val="000000"/>
        </w:rPr>
        <w:t>kolegium do spraw wykroczeń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45</w:t>
      </w:r>
      <w:r>
        <w:rPr>
          <w:color w:val="000000"/>
        </w:rPr>
        <w:t xml:space="preserve"> </w:t>
      </w:r>
      <w:r>
        <w:rPr>
          <w:i/>
          <w:color w:val="000000"/>
        </w:rPr>
        <w:t> </w:t>
      </w:r>
      <w:r>
        <w:rPr>
          <w:color w:val="000000"/>
        </w:rPr>
        <w:t>w sprawach zwalczania wykroczeń w zakresie szkodnictwa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9) dokonywania kontroli podmiotów prowadzących</w:t>
      </w:r>
      <w:r>
        <w:rPr>
          <w:color w:val="000000"/>
        </w:rPr>
        <w:t xml:space="preserve"> skup, przerób i sprzedaż tusz zwierzyny lub ich części w zakresie sprawdzenia źródeł jej pochodzenia;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9a) dokonywania kontroli podmiotów prowadzących obrót zwierzyną żywą oraz podmiotów prowadzących chów i hodowlę zwierząt łownych w zakresie sprawdzenia ź</w:t>
      </w:r>
      <w:r>
        <w:rPr>
          <w:color w:val="000000"/>
        </w:rPr>
        <w:t>ródeł ich pochodzenia;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9b) dokonywania kontroli podmiotów prowadzących sprzedaż usług obejmujących polowania wykonywane przez cudzoziemców na terytorium Rzeczypospolitej Polskiej;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10) noszenia broni palnej bojowej, broni myśliwskiej śrutowej, pałki służbow</w:t>
      </w:r>
      <w:r>
        <w:rPr>
          <w:color w:val="000000"/>
        </w:rPr>
        <w:t>ej i kajdanek zakładanych na ręce;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11) noszenia ręcznego miotacza substancji obezwładniających oraz przedmiotów przeznaczonych do obezwładniania osób za pomocą energii elektrycznej;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12) żądania niezbędnej pomocy od instytucji państwowych, zwracania się o t</w:t>
      </w:r>
      <w:r>
        <w:rPr>
          <w:color w:val="000000"/>
        </w:rPr>
        <w:t>aką pomoc do jednostek gospodarczych, organizacji społecznych, jak również w nagłych przypadkach do każdego obywatela o udzielenie doraźnej pomocy na zasadach określonych w przepisach o Policji, określających szczegółowo zasady żądania takiej pomocy.</w:t>
      </w:r>
    </w:p>
    <w:p w:rsidR="002D15CC" w:rsidRDefault="008A4FF4">
      <w:pPr>
        <w:spacing w:before="26" w:after="0"/>
      </w:pPr>
      <w:r>
        <w:rPr>
          <w:color w:val="000000"/>
        </w:rPr>
        <w:t>3.  W</w:t>
      </w:r>
      <w:r>
        <w:rPr>
          <w:color w:val="000000"/>
        </w:rPr>
        <w:t xml:space="preserve"> przypadkach, o których mowa w </w:t>
      </w:r>
      <w:r>
        <w:rPr>
          <w:color w:val="1B1B1B"/>
        </w:rPr>
        <w:t>art. 11 pkt 1-3</w:t>
      </w:r>
      <w:r>
        <w:rPr>
          <w:color w:val="000000"/>
        </w:rPr>
        <w:t xml:space="preserve">, </w:t>
      </w:r>
      <w:r>
        <w:rPr>
          <w:color w:val="1B1B1B"/>
        </w:rPr>
        <w:t>8</w:t>
      </w:r>
      <w:r>
        <w:rPr>
          <w:color w:val="000000"/>
        </w:rPr>
        <w:t xml:space="preserve"> i </w:t>
      </w:r>
      <w:r>
        <w:rPr>
          <w:color w:val="1B1B1B"/>
        </w:rPr>
        <w:t>10-14</w:t>
      </w:r>
      <w:r>
        <w:rPr>
          <w:color w:val="000000"/>
        </w:rPr>
        <w:t xml:space="preserve"> ustawy z dnia 24 maja 2013 r. o środkach przymusu bezpośredniego i broni palnej (Dz. U. poz. 628,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strażnik Państwowej Straży Łowieckiej może użyć środków przymusu bezpośredniego, o któ</w:t>
      </w:r>
      <w:r>
        <w:rPr>
          <w:color w:val="000000"/>
        </w:rPr>
        <w:t xml:space="preserve">rych mowa w </w:t>
      </w:r>
      <w:r>
        <w:rPr>
          <w:color w:val="1B1B1B"/>
        </w:rPr>
        <w:t>art. 12 ust. 1 pkt 1</w:t>
      </w:r>
      <w:r>
        <w:rPr>
          <w:color w:val="000000"/>
        </w:rPr>
        <w:t xml:space="preserve">, </w:t>
      </w:r>
      <w:r>
        <w:rPr>
          <w:color w:val="1B1B1B"/>
        </w:rPr>
        <w:t>pkt 2 lit. a</w:t>
      </w:r>
      <w:r>
        <w:rPr>
          <w:color w:val="000000"/>
        </w:rPr>
        <w:t xml:space="preserve">, </w:t>
      </w:r>
      <w:r>
        <w:rPr>
          <w:color w:val="1B1B1B"/>
        </w:rPr>
        <w:t>pkt 7</w:t>
      </w:r>
      <w:r>
        <w:rPr>
          <w:color w:val="000000"/>
        </w:rPr>
        <w:t xml:space="preserve">, </w:t>
      </w:r>
      <w:r>
        <w:rPr>
          <w:color w:val="1B1B1B"/>
        </w:rPr>
        <w:t>9</w:t>
      </w:r>
      <w:r>
        <w:rPr>
          <w:color w:val="000000"/>
        </w:rPr>
        <w:t xml:space="preserve">, </w:t>
      </w:r>
      <w:r>
        <w:rPr>
          <w:color w:val="1B1B1B"/>
        </w:rPr>
        <w:t>pkt 12 lit. a</w:t>
      </w:r>
      <w:r>
        <w:rPr>
          <w:color w:val="000000"/>
        </w:rPr>
        <w:t xml:space="preserve"> i </w:t>
      </w:r>
      <w:r>
        <w:rPr>
          <w:color w:val="1B1B1B"/>
        </w:rPr>
        <w:t>pkt 13</w:t>
      </w:r>
      <w:r>
        <w:rPr>
          <w:color w:val="000000"/>
        </w:rPr>
        <w:t xml:space="preserve"> tej ustawy, lub wykorzystać te środki.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W przypadkach, o których mowa w </w:t>
      </w:r>
      <w:r>
        <w:rPr>
          <w:color w:val="1B1B1B"/>
        </w:rPr>
        <w:t>art. 45 pkt 1 lit. a</w:t>
      </w:r>
      <w:r>
        <w:rPr>
          <w:color w:val="000000"/>
        </w:rPr>
        <w:t xml:space="preserve"> i </w:t>
      </w:r>
      <w:r>
        <w:rPr>
          <w:color w:val="1B1B1B"/>
        </w:rPr>
        <w:t>pkt 2</w:t>
      </w:r>
      <w:r>
        <w:rPr>
          <w:color w:val="000000"/>
        </w:rPr>
        <w:t xml:space="preserve"> oraz w </w:t>
      </w:r>
      <w:r>
        <w:rPr>
          <w:color w:val="1B1B1B"/>
        </w:rPr>
        <w:t>art. 47 pkt 1</w:t>
      </w:r>
      <w:r>
        <w:rPr>
          <w:color w:val="000000"/>
        </w:rPr>
        <w:t xml:space="preserve">, </w:t>
      </w:r>
      <w:r>
        <w:rPr>
          <w:color w:val="1B1B1B"/>
        </w:rPr>
        <w:t>3</w:t>
      </w:r>
      <w:r>
        <w:rPr>
          <w:color w:val="000000"/>
        </w:rPr>
        <w:t xml:space="preserve">, </w:t>
      </w:r>
      <w:r>
        <w:rPr>
          <w:color w:val="1B1B1B"/>
        </w:rPr>
        <w:t>5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 z dnia 24 maja 2013 r. o środkach</w:t>
      </w:r>
      <w:r>
        <w:rPr>
          <w:color w:val="000000"/>
        </w:rPr>
        <w:t xml:space="preserve"> przymusu bezpośredniego i broni palnej, strażnik Państwowej Straży Łowieckiej może użyć broni palnej lub ją wykorzystać.</w:t>
      </w:r>
    </w:p>
    <w:p w:rsidR="002D15CC" w:rsidRDefault="008A4FF4">
      <w:pPr>
        <w:spacing w:before="26" w:after="0"/>
      </w:pPr>
      <w:r>
        <w:rPr>
          <w:color w:val="000000"/>
        </w:rPr>
        <w:t>5.  Użycie i wykorzystanie środków przymusu bezpośredniego i broni palnej oraz dokumentowanie tego użycia i wykorzystania odbywa się n</w:t>
      </w:r>
      <w:r>
        <w:rPr>
          <w:color w:val="000000"/>
        </w:rPr>
        <w:t xml:space="preserve">a zasadach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24 maja 2013 r. o środkach przymusu bezpośredniego i broni palnej.</w:t>
      </w:r>
    </w:p>
    <w:p w:rsidR="002D15CC" w:rsidRDefault="008A4FF4">
      <w:pPr>
        <w:spacing w:before="26" w:after="0"/>
      </w:pPr>
      <w:r>
        <w:rPr>
          <w:color w:val="000000"/>
        </w:rPr>
        <w:t>6.  (uchylony).</w:t>
      </w:r>
    </w:p>
    <w:p w:rsidR="002D15CC" w:rsidRDefault="008A4FF4">
      <w:pPr>
        <w:spacing w:before="26" w:after="0"/>
      </w:pPr>
      <w:r>
        <w:rPr>
          <w:color w:val="000000"/>
        </w:rPr>
        <w:t xml:space="preserve">7.  Do wykonywania przez strażnika Państwowej Straży Łowieckiej czynności, o których mowa w ust. 2, stosuje się odpowiednio przepisy </w:t>
      </w:r>
      <w:r>
        <w:rPr>
          <w:color w:val="000000"/>
        </w:rPr>
        <w:t>o Policji.</w:t>
      </w:r>
    </w:p>
    <w:p w:rsidR="002D15CC" w:rsidRDefault="008A4FF4">
      <w:pPr>
        <w:spacing w:before="26" w:after="0"/>
      </w:pPr>
      <w:r>
        <w:rPr>
          <w:color w:val="000000"/>
        </w:rPr>
        <w:t>8.  Strażnikowi Państwowej Straży Łowieckiej wykonującemu obowiązki na terenach obwodów łowieckich przysługują uprawnienia określone odrębnymi przepisami odnoszącymi się do: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i/>
          <w:color w:val="000000"/>
        </w:rPr>
        <w:t>Straży Ochrony Przyrody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46</w:t>
      </w:r>
      <w:r>
        <w:rPr>
          <w:color w:val="000000"/>
        </w:rPr>
        <w:t xml:space="preserve">  - w zakresie przestrzegania przepisów o </w:t>
      </w:r>
      <w:r>
        <w:rPr>
          <w:color w:val="000000"/>
        </w:rPr>
        <w:t>ochronie przyrody;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Państwowej Straży Rybackiej - w zakresie kontroli legalności dokonywania połowu;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strażników leśnych - w zakresie zwalczania szkodnictwa leśnego.</w:t>
      </w:r>
    </w:p>
    <w:p w:rsidR="002D15CC" w:rsidRDefault="008A4FF4">
      <w:pPr>
        <w:spacing w:before="26" w:after="0"/>
      </w:pPr>
      <w:r>
        <w:rPr>
          <w:color w:val="000000"/>
        </w:rPr>
        <w:t>9.  (uchylony).</w:t>
      </w:r>
    </w:p>
    <w:p w:rsidR="002D15CC" w:rsidRDefault="008A4FF4">
      <w:pPr>
        <w:spacing w:before="26" w:after="0"/>
      </w:pPr>
      <w:r>
        <w:rPr>
          <w:color w:val="000000"/>
        </w:rPr>
        <w:t>10.  Na sposób przeprowadzenia czynności, o których mowa w ust. 2, prz</w:t>
      </w:r>
      <w:r>
        <w:rPr>
          <w:color w:val="000000"/>
        </w:rPr>
        <w:t>ysługuje zażalenie do prokuratora.</w:t>
      </w:r>
    </w:p>
    <w:p w:rsidR="002D15CC" w:rsidRDefault="008A4FF4">
      <w:pPr>
        <w:spacing w:before="26" w:after="0"/>
      </w:pPr>
      <w:r>
        <w:rPr>
          <w:color w:val="000000"/>
        </w:rPr>
        <w:t xml:space="preserve">11.  Strażnicy Państwowej Straży Łowieckiej przy wykonywaniu czynności służbowych korzystają z ochrony prawnej przewidzianej w przepisach </w:t>
      </w:r>
      <w:r>
        <w:rPr>
          <w:color w:val="1B1B1B"/>
        </w:rPr>
        <w:t>Kodeksu karnego</w:t>
      </w:r>
      <w:r>
        <w:rPr>
          <w:color w:val="000000"/>
        </w:rPr>
        <w:t xml:space="preserve"> dla funkcjonariusza publicznego.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40. </w:t>
      </w:r>
      <w:r>
        <w:rPr>
          <w:b/>
          <w:color w:val="000000"/>
        </w:rPr>
        <w:t xml:space="preserve"> [Uprawnienia i obowiązki strażników łowieckich] </w:t>
      </w:r>
    </w:p>
    <w:p w:rsidR="002D15CC" w:rsidRDefault="008A4FF4">
      <w:pPr>
        <w:spacing w:after="0"/>
      </w:pPr>
      <w:r>
        <w:rPr>
          <w:color w:val="000000"/>
        </w:rPr>
        <w:t>1.  Strażnicy, o których mowa w art. 36 ust. 3 pkt 2: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wykonując zadania, współdziałają z Państwową Strażą Łowiecką i w przypadkach, o których mowa w </w:t>
      </w:r>
      <w:r>
        <w:rPr>
          <w:color w:val="1B1B1B"/>
        </w:rPr>
        <w:t>art. 11 pkt 1-3</w:t>
      </w:r>
      <w:r>
        <w:rPr>
          <w:color w:val="000000"/>
        </w:rPr>
        <w:t xml:space="preserve">, </w:t>
      </w:r>
      <w:r>
        <w:rPr>
          <w:color w:val="1B1B1B"/>
        </w:rPr>
        <w:t>8</w:t>
      </w:r>
      <w:r>
        <w:rPr>
          <w:color w:val="000000"/>
        </w:rPr>
        <w:t xml:space="preserve"> i </w:t>
      </w:r>
      <w:r>
        <w:rPr>
          <w:color w:val="1B1B1B"/>
        </w:rPr>
        <w:t>10-14</w:t>
      </w:r>
      <w:r>
        <w:rPr>
          <w:color w:val="000000"/>
        </w:rPr>
        <w:t xml:space="preserve"> ustawy z dnia 24 maja 2013 r. o środkach przymusu bezpośredniego i broni palnej, mogą użyć środków przymusu bezpośredniego, o których mowa w </w:t>
      </w:r>
      <w:r>
        <w:rPr>
          <w:color w:val="1B1B1B"/>
        </w:rPr>
        <w:t>art. 12 ust. 1 pkt 1</w:t>
      </w:r>
      <w:r>
        <w:rPr>
          <w:color w:val="000000"/>
        </w:rPr>
        <w:t xml:space="preserve"> i </w:t>
      </w:r>
      <w:r>
        <w:rPr>
          <w:color w:val="1B1B1B"/>
        </w:rPr>
        <w:t>pkt 12 lit. a</w:t>
      </w:r>
      <w:r>
        <w:rPr>
          <w:color w:val="000000"/>
        </w:rPr>
        <w:t xml:space="preserve"> tej </w:t>
      </w:r>
      <w:r>
        <w:rPr>
          <w:color w:val="000000"/>
        </w:rPr>
        <w:lastRenderedPageBreak/>
        <w:t xml:space="preserve">ustawy, lub wykorzystać te środki. Przy wykonywaniu czynności służbowych </w:t>
      </w:r>
      <w:r>
        <w:rPr>
          <w:color w:val="000000"/>
        </w:rPr>
        <w:t>stosuje się przepisy art. 39 ust. 2 pkt 1, 5, 6, 9 i 11 oraz ust. 5 i 11;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mają prawo do noszenia i używania broni myśliwskiej w celach ochrony zwierzyny przed drapieżnikami znajdującymi się na liście zwierząt łownych, zgodnie z rocznym planem łowieckim,</w:t>
      </w:r>
      <w:r>
        <w:rPr>
          <w:color w:val="000000"/>
        </w:rPr>
        <w:t xml:space="preserve"> o ile są członkami Polskiego Związku Łowieckiego.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Przy wykonywaniu czynności, o których mowa w ust. 1, strażnik łowiecki ma obowiązek nosić odznakę strażnika oraz na żądanie okazywać legitymację służbową.</w:t>
      </w:r>
    </w:p>
    <w:p w:rsidR="002D15CC" w:rsidRDefault="008A4FF4">
      <w:pPr>
        <w:spacing w:before="26" w:after="0"/>
      </w:pPr>
      <w:r>
        <w:rPr>
          <w:color w:val="000000"/>
        </w:rPr>
        <w:t>3.  Broń myśliwska, o której mowa w ust. 1 pk</w:t>
      </w:r>
      <w:r>
        <w:rPr>
          <w:color w:val="000000"/>
        </w:rPr>
        <w:t>t 2, może być nabywana przez dzierżawców bądź zarządców obwodów łowieckich oraz używana, ewidencjonowana i przechowywana na zasadach określonych w przepisach o broni i amunicji.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41.  [Delegacja ustawowa] </w:t>
      </w:r>
    </w:p>
    <w:p w:rsidR="002D15CC" w:rsidRDefault="008A4FF4">
      <w:pPr>
        <w:spacing w:after="0"/>
      </w:pPr>
      <w:r>
        <w:rPr>
          <w:color w:val="000000"/>
        </w:rPr>
        <w:t>1.  Minister właściwy do spraw środowiska, w</w:t>
      </w:r>
      <w:r>
        <w:rPr>
          <w:color w:val="000000"/>
        </w:rPr>
        <w:t xml:space="preserve"> porozumieniu z ministrem właściwym do spraw wewnętrznych i Ministrem Sprawiedliwości, określi, w drodze rozporządzenia, szczegółowe wymogi kwalifikacji zawodowych, wzory legitymacji, umundurowania, oznak służbowych oraz odznak służbowych strażników Państw</w:t>
      </w:r>
      <w:r>
        <w:rPr>
          <w:color w:val="000000"/>
        </w:rPr>
        <w:t>owej Straży Łowieckiej, a także szczegółowe kwalifikacje zawodowe, wzór oznaki i legitymacji strażnika łowieckiego.</w:t>
      </w:r>
    </w:p>
    <w:p w:rsidR="002D15CC" w:rsidRDefault="008A4FF4">
      <w:pPr>
        <w:spacing w:before="26" w:after="0"/>
      </w:pPr>
      <w:r>
        <w:rPr>
          <w:color w:val="000000"/>
        </w:rPr>
        <w:t>2.  Minister właściwy do spraw środowiska w porozumieniu z ministrem właściwym do spraw wewnętrznych określi, w drodze rozporządzenia, szcze</w:t>
      </w:r>
      <w:r>
        <w:rPr>
          <w:color w:val="000000"/>
        </w:rPr>
        <w:t>gółowe zasady: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współdziałania Państwowej Straży Łowieckiej z Policją i Polskim Związkiem Łowieckim;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posiadania, ewidencjonowania i przechowywania broni palnej bojowej, broni myśliwskiej śrutowej, amunicji oraz miotaczy gazu obezwładniającego w siedzi</w:t>
      </w:r>
      <w:r>
        <w:rPr>
          <w:color w:val="000000"/>
        </w:rPr>
        <w:t>bach straży.</w:t>
      </w:r>
    </w:p>
    <w:p w:rsidR="002D15CC" w:rsidRDefault="008A4FF4">
      <w:pPr>
        <w:spacing w:before="26" w:after="0"/>
      </w:pPr>
      <w:r>
        <w:rPr>
          <w:color w:val="000000"/>
        </w:rPr>
        <w:t>3.  Minister właściwy do spraw środowiska w porozumieniu z ministrem właściwym do spraw wewnętrznych określi, w drodze rozporządzenia, szczegółowe sposoby ewidencjonowania i przechowywania w siedzibach Państwowej Straży Łowieckiej broni palnej</w:t>
      </w:r>
      <w:r>
        <w:rPr>
          <w:color w:val="000000"/>
        </w:rPr>
        <w:t xml:space="preserve"> bojowej, broni myśliwskiej śrutowej, amunicji i środków przymusu bezpośredniego. Rozporządzenie powinno określać szczegółowe wymogi dotyczące przechowywania i ewidencjonowania w siedzibach Państwowej Straży Łowieckiej broni palnej bojowej, broni myśliwski</w:t>
      </w:r>
      <w:r>
        <w:rPr>
          <w:color w:val="000000"/>
        </w:rPr>
        <w:t xml:space="preserve">ej śrutowej, amunicji do tej broni oraz środków przymusu bezpośredniego, a także wzory dokumentów niezbędnych do ewidencjonowania broni i amunicji oraz środków przymusu bezpośredniego, ich wydawania i zdania, jak również warunki techniczne, jakim powinien </w:t>
      </w:r>
      <w:r>
        <w:rPr>
          <w:color w:val="000000"/>
        </w:rPr>
        <w:t>odpowiadać magazyn broni.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Wykonywanie polowania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42.  [Zasady polowania] </w:t>
      </w:r>
    </w:p>
    <w:p w:rsidR="002D15CC" w:rsidRDefault="008A4FF4">
      <w:pPr>
        <w:spacing w:after="0"/>
      </w:pPr>
      <w:r>
        <w:rPr>
          <w:color w:val="000000"/>
        </w:rPr>
        <w:t>1.  Polowanie może być wykonywane przez członków Polskiego Związku Łowieckiego lub cudzoziemców, o których mowa w art. 42a ust. 1, za zgodą dzierżawcy lub zarządc</w:t>
      </w:r>
      <w:r>
        <w:rPr>
          <w:color w:val="000000"/>
        </w:rPr>
        <w:t>y obwodu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1a.  </w:t>
      </w:r>
      <w:r>
        <w:rPr>
          <w:color w:val="000000"/>
          <w:vertAlign w:val="superscript"/>
        </w:rPr>
        <w:t>47</w:t>
      </w:r>
      <w:r>
        <w:rPr>
          <w:color w:val="000000"/>
        </w:rPr>
        <w:t xml:space="preserve">  Polowanie może być polowaniem indywidualnym albo zbiorowym.</w:t>
      </w:r>
    </w:p>
    <w:p w:rsidR="002D15CC" w:rsidRDefault="008A4FF4">
      <w:pPr>
        <w:spacing w:before="26" w:after="0"/>
      </w:pPr>
      <w:r>
        <w:rPr>
          <w:color w:val="000000"/>
        </w:rPr>
        <w:t>2.  Podczas polowania uprawniony do jego wykonywania zobowiązany jest posiadać: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legitymację członkowską Polskiego Związku Łowieckiego. Wymóg ten nie dotyczy cudzo</w:t>
      </w:r>
      <w:r>
        <w:rPr>
          <w:color w:val="000000"/>
        </w:rPr>
        <w:t>ziemców wymienionych w art. 42a ust. 1 i art. 43 ust. 1;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pozwolenie na posiadanie broni myśliwskiej lub inny dokument uprawniający do jej posiadania, jeżeli wykonuje polowanie za pomocą broni przeznaczonej do celów łowieckich;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zezwolenie ministra </w:t>
      </w:r>
      <w:r>
        <w:rPr>
          <w:color w:val="000000"/>
        </w:rPr>
        <w:t>właściwego do spraw środowiska na łowienie zwierzyny przy użyciu ptaka łowczego, jeżeli wykonuje polowanie przy pomocy ptaków łowczych.</w:t>
      </w:r>
    </w:p>
    <w:p w:rsidR="002D15CC" w:rsidRDefault="008A4FF4">
      <w:pPr>
        <w:spacing w:before="26" w:after="0"/>
      </w:pPr>
      <w:r>
        <w:rPr>
          <w:color w:val="000000"/>
        </w:rPr>
        <w:t>3.  Wyróżnia się trzy rodzaje uprawnień do wykonywania polowania: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podstawowe - uprawniające do odstrzału zwierząt łow</w:t>
      </w:r>
      <w:r>
        <w:rPr>
          <w:color w:val="000000"/>
        </w:rPr>
        <w:t>nych, z wyjątkiem samców zwierzyny płowej;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selekcjonerskie - uprawniające do odstrzału wszystkich zwierząt łownych;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sokolnicze - uprawniające do łowienia zwierzyny przy pomocy ptaków łowczych.</w:t>
      </w:r>
    </w:p>
    <w:p w:rsidR="002D15CC" w:rsidRDefault="008A4FF4">
      <w:pPr>
        <w:spacing w:before="26" w:after="0"/>
      </w:pPr>
      <w:r>
        <w:rPr>
          <w:color w:val="000000"/>
        </w:rPr>
        <w:t>4.  Warunkiem uzyskania uprawnień do wykonywania polowani</w:t>
      </w:r>
      <w:r>
        <w:rPr>
          <w:color w:val="000000"/>
        </w:rPr>
        <w:t>a, o którym mowa w ust. 3 pkt 1, jest: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odbycie rocznego stażu w kole łowieckim lub ośrodku hodowli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odbycie szkolenia przeprowadzonego przez Polski Związek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złożenie, z wynikiem pozytywnym, egzaminu przed komisją egzaminacyjną p</w:t>
      </w:r>
      <w:r>
        <w:rPr>
          <w:color w:val="000000"/>
        </w:rPr>
        <w:t>owołaną przez Polski Związek Łowiecki.</w:t>
      </w:r>
    </w:p>
    <w:p w:rsidR="002D15CC" w:rsidRDefault="008A4FF4">
      <w:pPr>
        <w:spacing w:before="26" w:after="0"/>
      </w:pPr>
      <w:r>
        <w:rPr>
          <w:color w:val="000000"/>
        </w:rPr>
        <w:t>5.  Z odbycia stażu, o którym mowa w ust. 4 pkt 1, zwolnieni są: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  <w:vertAlign w:val="superscript"/>
        </w:rPr>
        <w:t>48</w:t>
      </w:r>
      <w:r>
        <w:rPr>
          <w:color w:val="000000"/>
        </w:rPr>
        <w:t xml:space="preserve">  osoby posiadające wyższe, średnie lub średnie branżowe wykształcenie leśne;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osoby posiadające inne wyższe wykształcenie o specjalności łowieck</w:t>
      </w:r>
      <w:r>
        <w:rPr>
          <w:color w:val="000000"/>
        </w:rPr>
        <w:t>iej;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strażnicy łowieccy pełniący swe funkcje przez okres nie krótszy niż 2 lata;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4) cudzoziemcy oraz obywatele polscy, którzy przebywają z zamiarem stałego pobytu za granicą, jeżeli posiadają aktualne uprawnienia do wykonywania polowania w innym </w:t>
      </w:r>
      <w:r>
        <w:rPr>
          <w:color w:val="000000"/>
        </w:rPr>
        <w:t>państwie;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osoby, które uprzednio utraciły członkostwo w Polskim Związku Łowieckim.</w:t>
      </w:r>
    </w:p>
    <w:p w:rsidR="002D15CC" w:rsidRDefault="008A4FF4">
      <w:pPr>
        <w:spacing w:before="26" w:after="0"/>
      </w:pPr>
      <w:r>
        <w:rPr>
          <w:color w:val="000000"/>
        </w:rPr>
        <w:t>6.  Warunkiem uzyskania uprawnień, o których mowa w ust. 3 pkt 2, jest: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posiadanie uprawnień podstawowych przez co najmniej 3 lata;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odbycie szkolenia przeprowadzone</w:t>
      </w:r>
      <w:r>
        <w:rPr>
          <w:color w:val="000000"/>
        </w:rPr>
        <w:t>go przez Polski Związek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złożenie egzaminu, z wynikiem pozytywnym, przed komisją egzaminacyjną powołaną przez Polski Związek Łowiecki.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7.  Warunkiem uzyskania uprawnień, o których mowa w ust. 3 pkt 3, jest: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posiadanie uprawnień podstawowych;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odbycie szkolenia przeprowadzonego przez Polski Związek Łowiecki;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złożenie egzaminu, z wynikiem pozytywnym, przed komisją egzaminacyjną powołaną przez Polski Związek Łowiecki.</w:t>
      </w:r>
    </w:p>
    <w:p w:rsidR="002D15CC" w:rsidRDefault="008A4FF4">
      <w:pPr>
        <w:spacing w:before="26" w:after="0"/>
      </w:pPr>
      <w:r>
        <w:rPr>
          <w:color w:val="000000"/>
        </w:rPr>
        <w:t>8.  Do wykonywania polowania indywidualnego jest wymagane, poza dokumenta</w:t>
      </w:r>
      <w:r>
        <w:rPr>
          <w:color w:val="000000"/>
        </w:rPr>
        <w:t>mi określonymi w ust. 2, pisemne upoważnienie wydane przez dzierżawcę lub zarządcę obwodu łowieckiego.</w:t>
      </w:r>
    </w:p>
    <w:p w:rsidR="002D15CC" w:rsidRDefault="008A4FF4">
      <w:pPr>
        <w:spacing w:before="26" w:after="0"/>
      </w:pPr>
      <w:r>
        <w:rPr>
          <w:color w:val="000000"/>
        </w:rPr>
        <w:t>9.  Polski Związek Łowiecki ustala wysokość opłat za szkolenie i egzaminowanie, uwzględniając poniesione koszty.</w:t>
      </w:r>
    </w:p>
    <w:p w:rsidR="002D15CC" w:rsidRDefault="008A4FF4">
      <w:pPr>
        <w:spacing w:before="26" w:after="0"/>
      </w:pPr>
      <w:r>
        <w:rPr>
          <w:color w:val="000000"/>
        </w:rPr>
        <w:t>10.  Uprawnienia do wykonywania polowani</w:t>
      </w:r>
      <w:r>
        <w:rPr>
          <w:color w:val="000000"/>
        </w:rPr>
        <w:t>a wygasają, o ile zainteresowany w okresie 5 lat od ich nabycia nie uzyskał członkostwa Polskiego Związku Łowieckiego lub też po upływie 5 lat do ustania członkostwa w Polskim Związku Łowieckim.</w:t>
      </w:r>
    </w:p>
    <w:p w:rsidR="002D15CC" w:rsidRDefault="008A4FF4">
      <w:pPr>
        <w:spacing w:before="26" w:after="0"/>
      </w:pPr>
      <w:r>
        <w:rPr>
          <w:color w:val="000000"/>
        </w:rPr>
        <w:t xml:space="preserve">11.  Minister właściwy do spraw środowiska określi, w drodze </w:t>
      </w:r>
      <w:r>
        <w:rPr>
          <w:color w:val="000000"/>
        </w:rPr>
        <w:t>rozporządzenia, warunki i tryb wydawania zezwoleń na łowienie zwierzyny przy użyciu ptaków łowczych, kierując się potrzebą podtrzymania polskich zwyczajów i tradycji sokolniczych.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42a.  [Podmioty uprawnione do polowań] </w:t>
      </w:r>
    </w:p>
    <w:p w:rsidR="002D15CC" w:rsidRDefault="008A4FF4">
      <w:pPr>
        <w:spacing w:after="0"/>
      </w:pPr>
      <w:r>
        <w:rPr>
          <w:color w:val="000000"/>
        </w:rPr>
        <w:t xml:space="preserve">1.  Uprawnienia do </w:t>
      </w:r>
      <w:r>
        <w:rPr>
          <w:color w:val="000000"/>
        </w:rPr>
        <w:t>wykonywania polowania posiadają także obywatele państw członkowskich Unii Europejskiej, jeżeli posiadają uprawnienia do wykonywania polowania w państwie członkowskim Unii Europejskiej i złożą egzamin uzupełniający w języku polskim przed komisją, o której m</w:t>
      </w:r>
      <w:r>
        <w:rPr>
          <w:color w:val="000000"/>
        </w:rPr>
        <w:t xml:space="preserve">owa w art. 42 ust. 4 pkt 3, ust. 6 pkt 3 i ust. 7 pkt 3, z obowiązujących w Rzeczypospolitej Polskiej przepisów dotyczących zasad i warunków wykonywania polowania, a także listy gatunków zwierząt łownych oraz okresów polowań na te zwierzęta, a w przypadku </w:t>
      </w:r>
      <w:r>
        <w:rPr>
          <w:color w:val="000000"/>
        </w:rPr>
        <w:t>uprawnień selekcjonerskich także zasad selekcji populacyjnej i osobniczej zwierzyny płowej.</w:t>
      </w:r>
    </w:p>
    <w:p w:rsidR="002D15CC" w:rsidRDefault="008A4FF4">
      <w:pPr>
        <w:spacing w:before="26" w:after="0"/>
      </w:pPr>
      <w:r>
        <w:rPr>
          <w:color w:val="000000"/>
        </w:rPr>
        <w:t>2.  Uprawnienia, o których mowa w ust. 1, wygasają po upływie 5 lat od dnia egzaminu.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42aa.  </w:t>
      </w:r>
      <w:r>
        <w:rPr>
          <w:b/>
          <w:color w:val="000000"/>
          <w:vertAlign w:val="superscript"/>
        </w:rPr>
        <w:t>49</w:t>
      </w:r>
      <w:r>
        <w:rPr>
          <w:b/>
          <w:color w:val="000000"/>
        </w:rPr>
        <w:t xml:space="preserve">  [Czyny zabronione] </w:t>
      </w:r>
    </w:p>
    <w:p w:rsidR="002D15CC" w:rsidRDefault="008A4FF4">
      <w:pPr>
        <w:spacing w:after="0"/>
      </w:pPr>
      <w:r>
        <w:rPr>
          <w:color w:val="000000"/>
        </w:rPr>
        <w:t> Zabrania się: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niszczenia urządzeń ło</w:t>
      </w:r>
      <w:r>
        <w:rPr>
          <w:color w:val="000000"/>
        </w:rPr>
        <w:t>wieckich, wybierania karmy lub soli z lizawek;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gromadzenia, posiadania, wytwarzania, przechowywania lub wprowadzania do obrotu narzędzi i urządzeń przeznaczonych do kłusownictwa;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wchodzenia w posiadanie bezprawnie pozyskanej tuszy lub trofeów zwierzą</w:t>
      </w:r>
      <w:r>
        <w:rPr>
          <w:color w:val="000000"/>
        </w:rPr>
        <w:t>t łownych;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hodowania lub utrzymywania bez zezwolenia chartów rasowych lub ich mieszańców;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zezwalania przez osobę upoważnioną przez dzierżawcę albo zarządcę obwodu łowieckiego na polowanie osobie nieuprawnionej do wykonywania polowania;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6) pozyskiwani</w:t>
      </w:r>
      <w:r>
        <w:rPr>
          <w:color w:val="000000"/>
        </w:rPr>
        <w:t>a zwierzyny innego gatunku, innej płci lub w większej liczbie, niż przewiduje upoważnienie wydane przez dzierżawcę albo zarządcę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zezwalania przez osobę upoważnioną przez dzierżawcę albo zarządcę obwodu łowieckiego na przekroczenie za</w:t>
      </w:r>
      <w:r>
        <w:rPr>
          <w:color w:val="000000"/>
        </w:rPr>
        <w:t>twierdzonego w rocznym planie łowieckim pozyskania zwierzyny;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8) polowania na przelotne ptactwo łowne na wybrzeżu morskim w pasie 3000 m od brzegu w głąb morza lub 5000 m w głąb lądu;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9) polowania z chartami lub ich mieszańcami;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10) polowania w czasie ochr</w:t>
      </w:r>
      <w:r>
        <w:rPr>
          <w:color w:val="000000"/>
        </w:rPr>
        <w:t>onnym;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11) polowania bez posiadania uprawnień do polowania;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12) wchodzenia w posiadanie zwierzyny za pomocą broni i amunicji innej niż myśliwska, środków i materiałów wybuchowych, trucizn, karmy o właściwościach odurzających, sztucznego światła, lepów, wny</w:t>
      </w:r>
      <w:r>
        <w:rPr>
          <w:color w:val="000000"/>
        </w:rPr>
        <w:t>ków, żelaz, dołów, samostrzałów lub rozkopywania nor i innych niedozwolonych środków;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13) strzelania do zwierzyny w odległości mniejszej niż 500 m od miejsca zebrań publicznych w czasie ich trwania lub w odległości mniejszej niż 150 m od zabudowań mieszkal</w:t>
      </w:r>
      <w:r>
        <w:rPr>
          <w:color w:val="000000"/>
        </w:rPr>
        <w:t>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14) zakładania narzędzi lub urządzeń przeznaczonych do łowienia, chwytania lub zabijania zwierzyny, z wyjątkiem odłowów, o których mowa w art. 44 ust. 3, art. 44a albo art. 45, odłowów prowadzonych zgodnie z zatwierdzonym rocznym planem łowieckim alb</w:t>
      </w:r>
      <w:r>
        <w:rPr>
          <w:color w:val="000000"/>
        </w:rPr>
        <w:t xml:space="preserve">o odłowów prowadzonych na podstawie </w:t>
      </w:r>
      <w:r>
        <w:rPr>
          <w:color w:val="1B1B1B"/>
        </w:rPr>
        <w:t>ustawy</w:t>
      </w:r>
      <w:r>
        <w:rPr>
          <w:color w:val="000000"/>
        </w:rPr>
        <w:t xml:space="preserve"> z dnia 11 marca 2004 r. o ochronie zdrowia zwierząt oraz zwalczaniu chorób zakaźnych zwierząt;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15) wykonywania polowania w obecności lub przy udziale dzieci do 18. roku życia.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42ab.  </w:t>
      </w:r>
      <w:r>
        <w:rPr>
          <w:b/>
          <w:color w:val="000000"/>
          <w:vertAlign w:val="superscript"/>
        </w:rPr>
        <w:t>50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[Obowiązki informacyjne w zakresie polowań zbiorowych] </w:t>
      </w:r>
    </w:p>
    <w:p w:rsidR="002D15CC" w:rsidRDefault="008A4FF4">
      <w:pPr>
        <w:spacing w:after="0"/>
      </w:pPr>
      <w:r>
        <w:rPr>
          <w:color w:val="000000"/>
        </w:rPr>
        <w:t>1.  Dzierżawca albo zarządca obwodu łowieckiego przekazuje - co najmniej na 14 dni przed planowanym terminem rozpoczęcia polowania zbiorowego - wójtom (burmistrzom, prezydentom miast) oraz nadleśnicz</w:t>
      </w:r>
      <w:r>
        <w:rPr>
          <w:color w:val="000000"/>
        </w:rPr>
        <w:t>ym Państwowego Gospodarstwa Leśnego Lasy Państwowe, właściwym ze względu na miejsce wykonywania polowania, informację w postaci papierowej lub elektronicznej o planowanym terminie, w tym godzinie rozpoczęcia i zakończenia, oraz miejscu tego polowania.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</w:rPr>
        <w:t>Termin rozpoczęcia i zakończenia oraz miejsce polowania zbiorowego są podawane do publicznej wiadomości przez wójta (burmistrza, prezydenta miasta), nie później niż w terminie 5 dni od dnia otrzymania informacji, o której mowa w ust. 1, w sposób zwyczajowo</w:t>
      </w:r>
      <w:r>
        <w:rPr>
          <w:color w:val="000000"/>
        </w:rPr>
        <w:t xml:space="preserve"> przyjęty w danej gminie oraz przez obwieszczenie i na stronie internetowej urzędu gminy.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Właściciel, posiadacz lub zarządca gruntu, w terminie nie krótszym niż 3 dni przed planowanym terminem rozpoczęcia polowania zbiorowego, może zgłosić sprzeciw </w:t>
      </w:r>
      <w:r>
        <w:rPr>
          <w:color w:val="000000"/>
        </w:rPr>
        <w:t xml:space="preserve">wraz z uzasadnieniem do właściwego wójta (burmistrza, prezydenta </w:t>
      </w:r>
      <w:r>
        <w:rPr>
          <w:color w:val="000000"/>
        </w:rPr>
        <w:lastRenderedPageBreak/>
        <w:t>miasta). Sprzeciw może dotyczyć polowania organizowanego w terminie wskazanym zgodnie z ust. 2. W sprzeciwie właściciel, posiadacz lub zarządca gruntu powinien wskazać nieruchomość przez poda</w:t>
      </w:r>
      <w:r>
        <w:rPr>
          <w:color w:val="000000"/>
        </w:rPr>
        <w:t>nie dokładnego adresu, a w przypadku gdyby takiego adresu nie było - numeru działki ewidencyjnej i obrębu.</w:t>
      </w:r>
    </w:p>
    <w:p w:rsidR="002D15CC" w:rsidRDefault="008A4FF4">
      <w:pPr>
        <w:spacing w:before="26" w:after="0"/>
      </w:pPr>
      <w:r>
        <w:rPr>
          <w:color w:val="000000"/>
        </w:rPr>
        <w:t xml:space="preserve">4.  Wójt (burmistrz, prezydent miasta) zawiadamia niezwłocznie dzierżawcę lub zarządcę obwodu łowieckiego o wniesionym przez właściciela, posiadacza </w:t>
      </w:r>
      <w:r>
        <w:rPr>
          <w:color w:val="000000"/>
        </w:rPr>
        <w:t>albo zarządcę gruntu sprzeciwie do organizowanego polowania zbiorowego, przekazując mu ten sprzeciw wraz z uzasadnieniem.</w:t>
      </w:r>
    </w:p>
    <w:p w:rsidR="002D15CC" w:rsidRDefault="008A4FF4">
      <w:pPr>
        <w:spacing w:before="26" w:after="0"/>
      </w:pPr>
      <w:r>
        <w:rPr>
          <w:color w:val="000000"/>
        </w:rPr>
        <w:t>5.  Dzierżawca albo zarządca obwodu łowieckiego przy organizacji polowania zbiorowego uwzględnia sprzeciw, gdy wykonywanie polowania b</w:t>
      </w:r>
      <w:r>
        <w:rPr>
          <w:color w:val="000000"/>
        </w:rPr>
        <w:t>ędzie zagrażało bezpieczeństwu lub życiu ludzi.</w:t>
      </w:r>
    </w:p>
    <w:p w:rsidR="002D15CC" w:rsidRDefault="008A4FF4">
      <w:pPr>
        <w:spacing w:before="26" w:after="0"/>
      </w:pPr>
      <w:r>
        <w:rPr>
          <w:color w:val="000000"/>
        </w:rPr>
        <w:t>6.  Dzierżawca albo zarządca obwodu łowieckiego obowiązany jest przed planowanym terminem rozpoczęcia polowania zbiorowego oznakować obszar tego polowania tablicami ostrzegawczymi.</w:t>
      </w:r>
    </w:p>
    <w:p w:rsidR="002D15CC" w:rsidRDefault="008A4FF4">
      <w:pPr>
        <w:spacing w:before="26" w:after="0"/>
      </w:pPr>
      <w:r>
        <w:rPr>
          <w:color w:val="000000"/>
        </w:rPr>
        <w:t>7.  Minister właściwy do sp</w:t>
      </w:r>
      <w:r>
        <w:rPr>
          <w:color w:val="000000"/>
        </w:rPr>
        <w:t>raw środowiska określi, w drodze rozporządzenia, wzór tablicy ostrzegawczej, o której mowa w ust. 6, w tym jej rozmiar, kształt, kolor i wielkość napisu, oraz sposób i miejsce rozmieszczenia tablic ostrzegawczych, kierując się potrzebą zapewnienia informac</w:t>
      </w:r>
      <w:r>
        <w:rPr>
          <w:color w:val="000000"/>
        </w:rPr>
        <w:t>ji o terminie i miejscu wykonywania polowania zbiorowego, widoczności i czytelności tablicy oraz bezpieczeństwa osób przebywających na obszarze wykonywania polowania zbiorowego.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42b.  [Wpis w książce polowań] </w:t>
      </w:r>
    </w:p>
    <w:p w:rsidR="002D15CC" w:rsidRDefault="008A4FF4">
      <w:pPr>
        <w:spacing w:after="0"/>
      </w:pPr>
      <w:r>
        <w:rPr>
          <w:color w:val="000000"/>
        </w:rPr>
        <w:t xml:space="preserve">1.  </w:t>
      </w:r>
      <w:r>
        <w:rPr>
          <w:color w:val="000000"/>
          <w:vertAlign w:val="superscript"/>
        </w:rPr>
        <w:t>51</w:t>
      </w:r>
      <w:r>
        <w:rPr>
          <w:color w:val="000000"/>
        </w:rPr>
        <w:t xml:space="preserve">  Termin rozpoczęcia i zakończeni</w:t>
      </w:r>
      <w:r>
        <w:rPr>
          <w:color w:val="000000"/>
        </w:rPr>
        <w:t>a oraz jednoznaczne określenie miejsca wykonywania polowania indywidualnego, imię i nazwisko myśliwego, numer upoważnienia do wykonywania polowania indywidualnego, ilość i gatunek pozyskanej zwierzyny oraz liczba wszystkich oddanych strzałów do zwierzyny g</w:t>
      </w:r>
      <w:r>
        <w:rPr>
          <w:color w:val="000000"/>
        </w:rPr>
        <w:t>rubej podlega wpisowi w książce ewidencji pobytu na polowaniu indywidualnym, którą są obowiązani prowadzić dzierżawcy i zarządcy obwodów łowieckich, w postaci papierowej lub elektronicznej, dla każdego obwodu.</w:t>
      </w:r>
    </w:p>
    <w:p w:rsidR="002D15CC" w:rsidRDefault="008A4FF4">
      <w:pPr>
        <w:spacing w:before="26" w:after="0"/>
      </w:pPr>
      <w:r>
        <w:rPr>
          <w:color w:val="000000"/>
        </w:rPr>
        <w:t xml:space="preserve">1a.  </w:t>
      </w:r>
      <w:r>
        <w:rPr>
          <w:color w:val="000000"/>
          <w:vertAlign w:val="superscript"/>
        </w:rPr>
        <w:t>52</w:t>
      </w:r>
      <w:r>
        <w:rPr>
          <w:color w:val="000000"/>
        </w:rPr>
        <w:t xml:space="preserve">  Wpisów w książce ewidencji pobytu na </w:t>
      </w:r>
      <w:r>
        <w:rPr>
          <w:color w:val="000000"/>
        </w:rPr>
        <w:t>polowaniu indywidualnym mogą dokonywać wyłącznie myśliwi wykonujący polowanie lub myśliwi przez nich upoważnieni do dokonania wpisu lub osoby upoważnione przez dzierżawcę albo zarządcę obwodu łowieckiego do dokonywania tych wpisów.</w:t>
      </w:r>
    </w:p>
    <w:p w:rsidR="002D15CC" w:rsidRDefault="008A4FF4">
      <w:pPr>
        <w:spacing w:before="26" w:after="0"/>
      </w:pPr>
      <w:r>
        <w:rPr>
          <w:color w:val="000000"/>
        </w:rPr>
        <w:t xml:space="preserve">1b)  </w:t>
      </w:r>
      <w:r>
        <w:rPr>
          <w:color w:val="000000"/>
          <w:vertAlign w:val="superscript"/>
        </w:rPr>
        <w:t>53</w:t>
      </w:r>
      <w:r>
        <w:rPr>
          <w:color w:val="000000"/>
        </w:rPr>
        <w:t xml:space="preserve">  Wpisu w książce</w:t>
      </w:r>
      <w:r>
        <w:rPr>
          <w:color w:val="000000"/>
        </w:rPr>
        <w:t xml:space="preserve"> ewidencji pobytu na polowaniu indywidualnym dotyczącego terminu rozpoczęcia polowania indywidualnego dokonuje się przed jego rozpoczęciem, jednak nie wcześniej niż 24 godziny przed rozpoczęciem polowania.</w:t>
      </w:r>
    </w:p>
    <w:p w:rsidR="002D15CC" w:rsidRDefault="008A4FF4">
      <w:pPr>
        <w:spacing w:before="26" w:after="0"/>
      </w:pPr>
      <w:r>
        <w:rPr>
          <w:color w:val="000000"/>
        </w:rPr>
        <w:t xml:space="preserve">1c)  </w:t>
      </w:r>
      <w:r>
        <w:rPr>
          <w:color w:val="000000"/>
          <w:vertAlign w:val="superscript"/>
        </w:rPr>
        <w:t>54</w:t>
      </w:r>
      <w:r>
        <w:rPr>
          <w:color w:val="000000"/>
        </w:rPr>
        <w:t xml:space="preserve">  W miejscu wskazanym w książce ewidencji p</w:t>
      </w:r>
      <w:r>
        <w:rPr>
          <w:color w:val="000000"/>
        </w:rPr>
        <w:t>obytu na polowaniu indywidualnym jako miejsce wykonywania polowania indywidualnego nie może w tym samym czasie polować inny myśliwy, bez zgody myśliwego wykonującego polowanie w tym miejscu.</w:t>
      </w:r>
    </w:p>
    <w:p w:rsidR="002D15CC" w:rsidRDefault="008A4FF4">
      <w:pPr>
        <w:spacing w:before="26" w:after="0"/>
      </w:pPr>
      <w:r>
        <w:rPr>
          <w:color w:val="000000"/>
        </w:rPr>
        <w:t xml:space="preserve">1d)  </w:t>
      </w:r>
      <w:r>
        <w:rPr>
          <w:color w:val="000000"/>
          <w:vertAlign w:val="superscript"/>
        </w:rPr>
        <w:t>55</w:t>
      </w:r>
      <w:r>
        <w:rPr>
          <w:color w:val="000000"/>
        </w:rPr>
        <w:t xml:space="preserve">  Książka ewidencji pobytu na polowaniu indywidualnym podl</w:t>
      </w:r>
      <w:r>
        <w:rPr>
          <w:color w:val="000000"/>
        </w:rPr>
        <w:t xml:space="preserve">ega udostępnieniu wszystkim zainteresowanym na ich wniosek, w zakresie obejmującym następujące informacje: termin rozpoczęcia i zakończenia oraz jednoznaczne </w:t>
      </w:r>
      <w:r>
        <w:rPr>
          <w:color w:val="000000"/>
        </w:rPr>
        <w:lastRenderedPageBreak/>
        <w:t>określenie miejsca wykonywania polowania indywidualnego, a także numer upoważnienia do wykonywania</w:t>
      </w:r>
      <w:r>
        <w:rPr>
          <w:color w:val="000000"/>
        </w:rPr>
        <w:t xml:space="preserve"> polowania indywidualnego.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1e)  </w:t>
      </w:r>
      <w:r>
        <w:rPr>
          <w:color w:val="000000"/>
          <w:vertAlign w:val="superscript"/>
        </w:rPr>
        <w:t>56</w:t>
      </w:r>
      <w:r>
        <w:rPr>
          <w:color w:val="000000"/>
        </w:rPr>
        <w:t xml:space="preserve">  Dzierżawca albo zarządca obwodu łowieckiego jest obowiązany przekazać właściwemu nadleśniczemu Państwowego Gospodarstwa Leśnego Lasy Państwowe i wójtowi (burmistrzowi, prezydentowi miasta) informację w postaci papierowej</w:t>
      </w:r>
      <w:r>
        <w:rPr>
          <w:color w:val="000000"/>
        </w:rPr>
        <w:t xml:space="preserve"> lub elektronicznej o miejscu przechowywania książki ewidencji pobytu na polowaniu indywidualnym. Wójt (burmistrz, prezydent miasta) podaje niezwłocznie do publicznej wiadomości, w sposób zwyczajowo przyjęty w danej gminie oraz przez obwieszczenie i na str</w:t>
      </w:r>
      <w:r>
        <w:rPr>
          <w:color w:val="000000"/>
        </w:rPr>
        <w:t>onie internetowej urzędu gminy, informację o miejscu przechowywania książki ewidencji pobytu na polowaniu indywidualnym oraz o sposobie udostępniania informacji zawartych w książce ewidencji pobytu na polowaniu indywidualnym i ich zakresie.</w:t>
      </w:r>
    </w:p>
    <w:p w:rsidR="002D15CC" w:rsidRDefault="008A4FF4">
      <w:pPr>
        <w:spacing w:before="26" w:after="0"/>
      </w:pPr>
      <w:r>
        <w:rPr>
          <w:color w:val="000000"/>
        </w:rPr>
        <w:t>2.  W przypadku</w:t>
      </w:r>
      <w:r>
        <w:rPr>
          <w:color w:val="000000"/>
        </w:rPr>
        <w:t xml:space="preserve"> pozyskania zwierzyny na polowaniu indywidualnym myśliwy jest zobowiązany odnotować ten fakt w posiadanym upoważnieniu do wykonywania polowania indywidualnego: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 odniesieniu do zwierzyny grubej - przed podjęciem czynności transportowych;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 odniesieni</w:t>
      </w:r>
      <w:r>
        <w:rPr>
          <w:color w:val="000000"/>
        </w:rPr>
        <w:t>u do zwierzyny drobnej - niezwłocznie po zakończeniu polowania.</w:t>
      </w:r>
    </w:p>
    <w:p w:rsidR="002D15CC" w:rsidRDefault="008A4FF4">
      <w:pPr>
        <w:spacing w:before="26" w:after="0"/>
      </w:pPr>
      <w:r>
        <w:rPr>
          <w:color w:val="000000"/>
        </w:rPr>
        <w:t>3.  Za dokonanie wpisu, o którym mowa w ust. 1, odpowiedzialny jest myśliwy wykonujący polowanie.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42c.  [Obowiązek znakowania tusz] </w:t>
      </w:r>
    </w:p>
    <w:p w:rsidR="002D15CC" w:rsidRDefault="008A4FF4">
      <w:pPr>
        <w:spacing w:after="0"/>
      </w:pPr>
      <w:r>
        <w:rPr>
          <w:color w:val="000000"/>
        </w:rPr>
        <w:t>Osoba prowadząca punkt skupu obowiązana jest oznakow</w:t>
      </w:r>
      <w:r>
        <w:rPr>
          <w:color w:val="000000"/>
        </w:rPr>
        <w:t>ać tusze: łosi, jeleni, danieli, muflonów, saren i dzików bezpośrednio po dostarczeniu przez uprawnionego do wykonywania polowania pozyskanej zwierzyny.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42d.  [Ocena odstrzału] </w:t>
      </w:r>
    </w:p>
    <w:p w:rsidR="002D15CC" w:rsidRDefault="008A4FF4">
      <w:pPr>
        <w:spacing w:after="0"/>
      </w:pPr>
      <w:r>
        <w:rPr>
          <w:color w:val="000000"/>
        </w:rPr>
        <w:t xml:space="preserve">Odstrzał samców łosi, jeleni, danieli, saren i muflonów podlega ocenie </w:t>
      </w:r>
      <w:r>
        <w:rPr>
          <w:color w:val="000000"/>
        </w:rPr>
        <w:t>co do jego zgodności z zasadami selekcji osobniczej. Oceny w obwodach podlegających wydzierżawieniu dokonują komisje powołane przez Polski Związek Łowiecki, w skład których wchodzą przedstawiciele: Polskiego Związku Łowieckiego oraz Państwowego Gospodarstw</w:t>
      </w:r>
      <w:r>
        <w:rPr>
          <w:color w:val="000000"/>
        </w:rPr>
        <w:t>a Leśnego Lasy Państwowe, a w obwodach wyłączonych z wydzierżawienia ich zarządcy przy udziale odpowiednio przedstawiciela: Polskiego Związku Łowieckiego albo Państwowego Gospodarstwa Leśnego Lasy Państwowe bądź obu z nich.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42da.  [Sprawozdanie po d</w:t>
      </w:r>
      <w:r>
        <w:rPr>
          <w:b/>
          <w:color w:val="000000"/>
        </w:rPr>
        <w:t xml:space="preserve">okonaniu oceny odstrzału; nałożenie kary porządkowej] </w:t>
      </w:r>
    </w:p>
    <w:p w:rsidR="002D15CC" w:rsidRDefault="008A4FF4">
      <w:pPr>
        <w:spacing w:after="0"/>
      </w:pPr>
      <w:r>
        <w:rPr>
          <w:color w:val="000000"/>
        </w:rPr>
        <w:t xml:space="preserve">1.  </w:t>
      </w:r>
      <w:r>
        <w:rPr>
          <w:color w:val="000000"/>
          <w:vertAlign w:val="superscript"/>
        </w:rPr>
        <w:t>57</w:t>
      </w:r>
      <w:r>
        <w:rPr>
          <w:color w:val="000000"/>
        </w:rPr>
        <w:t xml:space="preserve">  Po dokonaniu oceny, o której mowa w art. 42d, komisje sporządzają sprawozdanie ze swoich prac i przekazują je do zarządów okręgowych, które wobec osób dokonujących odstrzału nakładają, w formie</w:t>
      </w:r>
      <w:r>
        <w:rPr>
          <w:color w:val="000000"/>
        </w:rPr>
        <w:t xml:space="preserve"> uchwał, następujące kary porządkowe za naruszenie zasad selekcji osobniczej: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1) nagany;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zawieszenia w prawach polowania na określony gatunek samców zwierzyny płowej i muflonów na okres do 2 lat;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zawieszenia w prawach polowania na samce zwierzyny </w:t>
      </w:r>
      <w:r>
        <w:rPr>
          <w:color w:val="000000"/>
        </w:rPr>
        <w:t>płowej i muflony na okres do 2 lat.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58</w:t>
      </w:r>
      <w:r>
        <w:rPr>
          <w:color w:val="000000"/>
        </w:rPr>
        <w:t xml:space="preserve">  Od uchwały, o której mowa w ust. 1, służy stronie odwołanie do Zarządu Głównego w terminie 14 dni od dnia doręczenia tej uchwały.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59</w:t>
      </w:r>
      <w:r>
        <w:rPr>
          <w:color w:val="000000"/>
        </w:rPr>
        <w:t xml:space="preserve">  Na uchwałę Zarządu Głównego przysługuje stronie skarga do wojewódzkiego </w:t>
      </w:r>
      <w:r>
        <w:rPr>
          <w:color w:val="000000"/>
        </w:rPr>
        <w:t>sądu administracyjnego w terminie 14 dni od dnia doręczenia tej uchwały.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42e.  [Delegacja ustawowa - sposób wyceny oraz ewidencji trofeów łowieckich] </w:t>
      </w:r>
    </w:p>
    <w:p w:rsidR="002D15CC" w:rsidRDefault="008A4FF4">
      <w:pPr>
        <w:spacing w:after="0"/>
      </w:pPr>
      <w:r>
        <w:rPr>
          <w:color w:val="000000"/>
        </w:rPr>
        <w:t>Minister właściwy do spraw środowiska określi, w drodze rozporządzenia, sposób wyceny oraz ewidenc</w:t>
      </w:r>
      <w:r>
        <w:rPr>
          <w:color w:val="000000"/>
        </w:rPr>
        <w:t>ji trofeów łowieckich, uwzględniając kryteria wyceny Międzynarodowej Rady Łowiectwa i Ochrony Zwierzyny, a także sposób i formę ochrony trofeów rekordowych oraz wielkość trofeów, których wywóz za granicę jest zabroniony.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43.  [Polowanie przez cudzoz</w:t>
      </w:r>
      <w:r>
        <w:rPr>
          <w:b/>
          <w:color w:val="000000"/>
        </w:rPr>
        <w:t xml:space="preserve">iemców] </w:t>
      </w:r>
    </w:p>
    <w:p w:rsidR="002D15CC" w:rsidRDefault="008A4FF4">
      <w:pPr>
        <w:spacing w:after="0"/>
      </w:pPr>
      <w:r>
        <w:rPr>
          <w:color w:val="000000"/>
        </w:rPr>
        <w:t>1.  Cudzoziemiec lub obywatel polski, który przebywa z zamiarem stałego pobytu za granicą, niebędący członkiem Polskiego Związku Łowieckiego bądź niespełniający warunków określonych w art. 42a, może wykonywać polowanie po wykupieniu polowania u pr</w:t>
      </w:r>
      <w:r>
        <w:rPr>
          <w:color w:val="000000"/>
        </w:rPr>
        <w:t>zedsiębiorcy, o którym mowa w art. 18, albo na podstawie zgody ministra właściwego do spraw środowiska. Zgoda jest wydawana na wniosek Polskiego Związku Łowieckiego lub w przypadku polowań w obwodach zarządzanych na wniosek ich zarządców.</w:t>
      </w:r>
    </w:p>
    <w:p w:rsidR="002D15CC" w:rsidRDefault="008A4FF4">
      <w:pPr>
        <w:spacing w:before="26" w:after="0"/>
      </w:pPr>
      <w:r>
        <w:rPr>
          <w:color w:val="000000"/>
        </w:rPr>
        <w:t>1a.  Cudzoziemiec</w:t>
      </w:r>
      <w:r>
        <w:rPr>
          <w:color w:val="000000"/>
        </w:rPr>
        <w:t xml:space="preserve">, o którym mowa w ust. 1, może polować wyłącznie w obecności przedstawiciela dzierżawcy lub zarządcy obwodu łowieckiego będącego członkiem Polskiego Związku Łowieckiego, który wskazuje zwierzynę przeznaczoną do odstrzału i odpowiedzialny jest za dokonanie </w:t>
      </w:r>
      <w:r>
        <w:rPr>
          <w:color w:val="000000"/>
        </w:rPr>
        <w:t>wpisu, o którym mowa w art. 42b ust. 1.</w:t>
      </w:r>
    </w:p>
    <w:p w:rsidR="002D15CC" w:rsidRDefault="008A4FF4">
      <w:pPr>
        <w:spacing w:before="26" w:after="0"/>
      </w:pPr>
      <w:r>
        <w:rPr>
          <w:color w:val="000000"/>
        </w:rPr>
        <w:t>2.  Minister właściwy do spraw środowiska w porozumieniu z ministrem właściwym do spraw wewnętrznych, po zasięgnięciu opinii Polskiego Związku Łowieckiego, określi, w drodze rozporządzenia: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sposób powoływania komi</w:t>
      </w:r>
      <w:r>
        <w:rPr>
          <w:color w:val="000000"/>
        </w:rPr>
        <w:t>sji egzaminacyjnych oraz zakres i tryb przeprowadzania egzaminów, o których mowa w art. 42 ust. 4 pkt 3, art. 42 ust. 6 pkt 3, art. 42 ust. 7 pkt 3 i art. 42a ust. 1, uwzględniając:</w:t>
      </w:r>
    </w:p>
    <w:p w:rsidR="002D15CC" w:rsidRDefault="008A4FF4">
      <w:pPr>
        <w:spacing w:after="0"/>
        <w:ind w:left="746"/>
      </w:pPr>
      <w:r>
        <w:rPr>
          <w:color w:val="000000"/>
        </w:rPr>
        <w:t>a) konieczność zapewnienia w składzie komisji egzaminacyjnej przedstawicie</w:t>
      </w:r>
      <w:r>
        <w:rPr>
          <w:color w:val="000000"/>
        </w:rPr>
        <w:t>li Polskiego Związku Łowieckiego, samorządu województwa, Państwowego Gospodarstwa Leśnego Lasy Państwowe i Policji,</w:t>
      </w:r>
    </w:p>
    <w:p w:rsidR="002D15CC" w:rsidRDefault="008A4FF4">
      <w:pPr>
        <w:spacing w:after="0"/>
        <w:ind w:left="746"/>
      </w:pPr>
      <w:r>
        <w:rPr>
          <w:color w:val="000000"/>
        </w:rPr>
        <w:t>b) rodzaje uzyskiwanych uprawnień,</w:t>
      </w:r>
    </w:p>
    <w:p w:rsidR="002D15CC" w:rsidRDefault="008A4FF4">
      <w:pPr>
        <w:spacing w:after="0"/>
        <w:ind w:left="746"/>
      </w:pPr>
      <w:r>
        <w:rPr>
          <w:color w:val="000000"/>
        </w:rPr>
        <w:t>c) dokumenty wymagane do złożenia przed egzaminem,</w:t>
      </w:r>
    </w:p>
    <w:p w:rsidR="002D15CC" w:rsidRDefault="008A4FF4">
      <w:pPr>
        <w:spacing w:after="0"/>
        <w:ind w:left="746"/>
      </w:pPr>
      <w:r>
        <w:rPr>
          <w:color w:val="000000"/>
        </w:rPr>
        <w:t>d) sposób przeprowadzania i dokumentowania egzaminów;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2) wzory dokumentów potwierdzających uzyskanie uprawnień, o których mowa w art. 42 ust. 3 i art. 42a ust. 1.</w:t>
      </w:r>
    </w:p>
    <w:p w:rsidR="002D15CC" w:rsidRDefault="008A4FF4">
      <w:pPr>
        <w:spacing w:before="26" w:after="0"/>
      </w:pPr>
      <w:r>
        <w:rPr>
          <w:color w:val="000000"/>
        </w:rPr>
        <w:t>3.  Minister właściwy do spraw środowiska, po zasięgnięciu opinii Polskiego Związku Łowieckiego, określi, w drodze rozporządzenia, szczegółowe waru</w:t>
      </w:r>
      <w:r>
        <w:rPr>
          <w:color w:val="000000"/>
        </w:rPr>
        <w:t xml:space="preserve">nki wykonywania polowania oraz znakowania, o którym mowa w art. 42c, wzór upoważnienia do wykonywania polowania indywidualnego, wzór książki ewidencji pobytu na polowaniu indywidualnym, uwzględniając istniejące polskie zwyczaje łowieckie oraz kierując się </w:t>
      </w:r>
      <w:r>
        <w:rPr>
          <w:color w:val="000000"/>
        </w:rPr>
        <w:t>troską o bezpieczeństwo osób i mienia.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44.  [Okresy polowań na zwierzęta łowne] </w:t>
      </w:r>
    </w:p>
    <w:p w:rsidR="002D15CC" w:rsidRDefault="008A4FF4">
      <w:pPr>
        <w:spacing w:after="0"/>
      </w:pPr>
      <w:r>
        <w:rPr>
          <w:color w:val="000000"/>
        </w:rPr>
        <w:t>1.  Minister właściwy do spraw środowiska w porozumieniu z ministrem właściwym do spraw rolnictwa i po zasięgnięciu opinii Państwowej Rady Ochrony Przyrody oraz Polskie</w:t>
      </w:r>
      <w:r>
        <w:rPr>
          <w:color w:val="000000"/>
        </w:rPr>
        <w:t>go Związku Łowieckiego określi, w drodze rozporządzenia, dla terytorium Rzeczypospolitej Polskiej lub jego części, okresy polowań na zwierzęta łowne.</w:t>
      </w:r>
    </w:p>
    <w:p w:rsidR="002D15CC" w:rsidRDefault="008A4FF4">
      <w:pPr>
        <w:spacing w:before="26" w:after="0"/>
      </w:pPr>
      <w:r>
        <w:rPr>
          <w:color w:val="000000"/>
        </w:rPr>
        <w:t>2.  Sejmik województwa jest uprawniony w uzasadnionych przypadkach do skracania, w drodze uchwały, okresów</w:t>
      </w:r>
      <w:r>
        <w:rPr>
          <w:color w:val="000000"/>
        </w:rPr>
        <w:t xml:space="preserve"> polowań na terenie województwa, po zasięgnięciu opinii Polskiego Związku Łowieckiego i dyrektora regionalnej dyrekcji Lasów Państwowych.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Minister właściwy do spraw środowiska, po zasięgnięciu opinii Państwowej Rady Ochrony Przyrody, może zezwolić na </w:t>
      </w:r>
      <w:r>
        <w:rPr>
          <w:color w:val="000000"/>
        </w:rPr>
        <w:t xml:space="preserve">dokonanie odstrzału lub odłowu zwierzyny do celów związanych z badaniami naukowymi i edukacją, dla odbudowy populacji, zasiedlania i </w:t>
      </w:r>
      <w:proofErr w:type="spellStart"/>
      <w:r>
        <w:rPr>
          <w:color w:val="000000"/>
        </w:rPr>
        <w:t>reintrodukcji</w:t>
      </w:r>
      <w:proofErr w:type="spellEnd"/>
      <w:r>
        <w:rPr>
          <w:color w:val="000000"/>
        </w:rPr>
        <w:t xml:space="preserve"> gatunków zwierzyny lub dla koniecznych działań w celach hodowlanych, także w okresach ochronnych z uwagi na b</w:t>
      </w:r>
      <w:r>
        <w:rPr>
          <w:color w:val="000000"/>
        </w:rPr>
        <w:t>rak innego zadowalającego rozwiązania oraz pod warunkiem, że nie jest to szkodliwe dla zachowania populacji danych gatunków w stanie sprzyjającym ochronie w ich naturalnym zasięgu występowania.</w:t>
      </w:r>
    </w:p>
    <w:p w:rsidR="002D15CC" w:rsidRDefault="008A4FF4">
      <w:pPr>
        <w:spacing w:before="26" w:after="0"/>
      </w:pPr>
      <w:r>
        <w:rPr>
          <w:color w:val="000000"/>
        </w:rPr>
        <w:t>3a.  Zezwolenie, o którym mowa w ust. 3, jest wydawane na wnio</w:t>
      </w:r>
      <w:r>
        <w:rPr>
          <w:color w:val="000000"/>
        </w:rPr>
        <w:t>sek, który zawiera: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imię, nazwisko i adres albo nazwę i siedzibę wnioskodawcy;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cel wykonania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liczbę osobników, których dotyczy wniosek;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nazwę gatunku lub gatunków w języku polskim i łacińskim, których będą dotyczyć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okre</w:t>
      </w:r>
      <w:r>
        <w:rPr>
          <w:color w:val="000000"/>
        </w:rPr>
        <w:t>ślenie sposobu, miejsca i czasu wykonania czynności oraz wynikających z tego zagrożeń;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wskazanie podmiotu, który wykona czynności.</w:t>
      </w:r>
    </w:p>
    <w:p w:rsidR="002D15CC" w:rsidRDefault="008A4FF4">
      <w:pPr>
        <w:spacing w:before="26" w:after="0"/>
      </w:pPr>
      <w:r>
        <w:rPr>
          <w:color w:val="000000"/>
        </w:rPr>
        <w:t>3b.  Zezwolenie, o którym mowa w ust. 3 zawiera: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imię, nazwisko i adres albo nazwę i siedzibę wnioskodawcy;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liczbę o</w:t>
      </w:r>
      <w:r>
        <w:rPr>
          <w:color w:val="000000"/>
        </w:rPr>
        <w:t>sobników, których dotyczy zezwolenie;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nazwę gatunku lub gatunków w języku polskim i łacińskim, których będą dotyczyć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opis czynności, na które wydaje się zezwolenie;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5) wskazanie dozwolonych środków i sposobów odstrzału lub odłowu oraz podm</w:t>
      </w:r>
      <w:r>
        <w:rPr>
          <w:color w:val="000000"/>
        </w:rPr>
        <w:t>iotów wykonujących te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5a) określenie warunków realizacji wynikających z potrzeb ochrony populacji gatunków zwierząt łownych i ich siedlisk w rejonie wykonywania czynności;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wskazanie podmiotów uprawnionych do kontroli realizacji wydanego zezwo</w:t>
      </w:r>
      <w:r>
        <w:rPr>
          <w:color w:val="000000"/>
        </w:rPr>
        <w:t>lenia w terenie;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określenie terminu złożenia ministrowi właściwemu do spraw środowiska informacji o wykorzystaniu zezwolenia.</w:t>
      </w:r>
    </w:p>
    <w:p w:rsidR="002D15CC" w:rsidRDefault="008A4FF4">
      <w:pPr>
        <w:spacing w:before="26" w:after="0"/>
      </w:pPr>
      <w:r>
        <w:rPr>
          <w:color w:val="000000"/>
        </w:rPr>
        <w:t>4.  (uchylony).</w:t>
      </w:r>
    </w:p>
    <w:p w:rsidR="002D15CC" w:rsidRDefault="008A4FF4">
      <w:pPr>
        <w:spacing w:before="26" w:after="0"/>
      </w:pPr>
      <w:r>
        <w:rPr>
          <w:color w:val="000000"/>
        </w:rPr>
        <w:t>5.  Minister właściwy do spraw środowiska dokonuje kontroli spełniania warunków określonych w wydanych przez si</w:t>
      </w:r>
      <w:r>
        <w:rPr>
          <w:color w:val="000000"/>
        </w:rPr>
        <w:t>ebie zezwoleniach, o których mowa w ust. 3.</w:t>
      </w:r>
    </w:p>
    <w:p w:rsidR="002D15CC" w:rsidRDefault="008A4FF4">
      <w:pPr>
        <w:spacing w:before="26" w:after="0"/>
      </w:pPr>
      <w:r>
        <w:rPr>
          <w:color w:val="000000"/>
        </w:rPr>
        <w:t>6.  Czynności kontrolne są wykonywane przez osoby posiadające imienne upoważnienie wydane przez ministra właściwego do spraw środowiska, które zawiera wskazanie osoby upoważnionej do wykonywania czynności kontrol</w:t>
      </w:r>
      <w:r>
        <w:rPr>
          <w:color w:val="000000"/>
        </w:rPr>
        <w:t>nych, miejsca i zakresu kontroli oraz podstawy prawnej do jej wykonania.</w:t>
      </w:r>
    </w:p>
    <w:p w:rsidR="002D15CC" w:rsidRDefault="008A4FF4">
      <w:pPr>
        <w:spacing w:before="26" w:after="0"/>
      </w:pPr>
      <w:r>
        <w:rPr>
          <w:color w:val="000000"/>
        </w:rPr>
        <w:t>7.  Przed przystąpieniem do czynności kontrolnych osoba upoważniona do ich wykonywania jest obowiązana okazać upoważnienie, o którym mowa w ust. 6.</w:t>
      </w:r>
    </w:p>
    <w:p w:rsidR="002D15CC" w:rsidRDefault="008A4FF4">
      <w:pPr>
        <w:spacing w:before="26" w:after="0"/>
      </w:pPr>
      <w:r>
        <w:rPr>
          <w:color w:val="000000"/>
        </w:rPr>
        <w:t>8.  Osoby upoważnione do wykonywani</w:t>
      </w:r>
      <w:r>
        <w:rPr>
          <w:color w:val="000000"/>
        </w:rPr>
        <w:t>a czynności kontrolnych mają prawo do: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wstępu na teren należący do podmiotu kontrolowanego;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żądania pisemnych lub ustnych informacji związanych z przedmiotem kontroli;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wglądu do dokumentów związanych z przedmiotem kontroli, sporządzania z nich </w:t>
      </w:r>
      <w:r>
        <w:rPr>
          <w:color w:val="000000"/>
        </w:rPr>
        <w:t>odpisów, wyciągów lub kopii oraz zabezpieczania tych dokumentów.</w:t>
      </w:r>
    </w:p>
    <w:p w:rsidR="002D15CC" w:rsidRDefault="008A4FF4">
      <w:pPr>
        <w:spacing w:before="26" w:after="0"/>
      </w:pPr>
      <w:r>
        <w:rPr>
          <w:color w:val="000000"/>
        </w:rPr>
        <w:t>9.  Wstęp na teren należący do podmiotu kontrolowanego oraz wykonywanie czynności kontrolnych następują w jego obecności.</w:t>
      </w:r>
    </w:p>
    <w:p w:rsidR="002D15CC" w:rsidRDefault="008A4FF4">
      <w:pPr>
        <w:spacing w:before="26" w:after="0"/>
      </w:pPr>
      <w:r>
        <w:rPr>
          <w:color w:val="000000"/>
        </w:rPr>
        <w:t xml:space="preserve">10.  Osoba wykonująca czynności kontrolne sporządza z tych czynności </w:t>
      </w:r>
      <w:r>
        <w:rPr>
          <w:color w:val="000000"/>
        </w:rPr>
        <w:t>protokół, który podpisuje osoba wykonująca czynności kontrolne oraz podmiot kontrolowany.</w:t>
      </w:r>
    </w:p>
    <w:p w:rsidR="002D15CC" w:rsidRDefault="008A4FF4">
      <w:pPr>
        <w:spacing w:before="26" w:after="0"/>
      </w:pPr>
      <w:r>
        <w:rPr>
          <w:color w:val="000000"/>
        </w:rPr>
        <w:t>11.  W przypadku odmowy podpisania protokołu przez podmiot kontrolowany protokół podpisuje tylko osoba wykonująca czynności kontrolne, dokonując w protokole adnotacji</w:t>
      </w:r>
      <w:r>
        <w:rPr>
          <w:color w:val="000000"/>
        </w:rPr>
        <w:t xml:space="preserve"> o odmowie podpisania protokołu przez podmiot kontrolowany.</w:t>
      </w:r>
    </w:p>
    <w:p w:rsidR="002D15CC" w:rsidRDefault="008A4FF4">
      <w:pPr>
        <w:spacing w:before="26" w:after="0"/>
      </w:pPr>
      <w:r>
        <w:rPr>
          <w:color w:val="000000"/>
        </w:rPr>
        <w:t>12.  Zezwolenie, o którym mowa w ust. 3, cofa się, jeżeli podmiot, który uzyskał zezwolenie, nie spełnia zawartych w nim warunków.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44a.  [Odłów drapieżników] </w:t>
      </w:r>
    </w:p>
    <w:p w:rsidR="002D15CC" w:rsidRDefault="008A4FF4">
      <w:pPr>
        <w:spacing w:after="0"/>
      </w:pPr>
      <w:r>
        <w:rPr>
          <w:color w:val="000000"/>
        </w:rPr>
        <w:t>1.  Dzierżawca lub zarządca ob</w:t>
      </w:r>
      <w:r>
        <w:rPr>
          <w:color w:val="000000"/>
        </w:rPr>
        <w:t>wodu łowieckiego może dokonywać odłowu drapieżników, o których mowa w przepisach wydanych na podstawie ust. 3, w pułapki żywołowne.</w:t>
      </w:r>
    </w:p>
    <w:p w:rsidR="002D15CC" w:rsidRDefault="008A4FF4">
      <w:pPr>
        <w:spacing w:before="26" w:after="0"/>
      </w:pPr>
      <w:r>
        <w:rPr>
          <w:color w:val="000000"/>
        </w:rPr>
        <w:t xml:space="preserve">1a.  Dzierżawca lub zarządca obwodu łowieckiego dokonuje uśmiercenia odłowionych w pułapki żywołowne drapieżników za pomocą </w:t>
      </w:r>
      <w:r>
        <w:rPr>
          <w:color w:val="000000"/>
        </w:rPr>
        <w:t>broni myśliwskiej lub innych metod stosowanych przy uboju zwierząt gospodarskich, w celu ich redukcji.</w:t>
      </w:r>
    </w:p>
    <w:p w:rsidR="002D15CC" w:rsidRDefault="008A4FF4">
      <w:pPr>
        <w:spacing w:before="26" w:after="0"/>
      </w:pPr>
      <w:r>
        <w:rPr>
          <w:color w:val="000000"/>
        </w:rPr>
        <w:t>2.  Odłów, o którym mowa w ust. 1, nie jest polowaniem w rozumieniu art. 4 ust. 2.</w:t>
      </w:r>
    </w:p>
    <w:p w:rsidR="002D15CC" w:rsidRDefault="008A4FF4">
      <w:pPr>
        <w:spacing w:before="26" w:after="0"/>
      </w:pPr>
      <w:r>
        <w:rPr>
          <w:color w:val="000000"/>
        </w:rPr>
        <w:t>3.  Minister właściwy do spraw środowiska, po zasięgnięciu opinii Pols</w:t>
      </w:r>
      <w:r>
        <w:rPr>
          <w:color w:val="000000"/>
        </w:rPr>
        <w:t>kiego Związku Łowieckiego, określi, w drodze rozporządzenia: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1) gatunki drapieżników, które mogą być odławiane w pułapki żywołowne,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warunki, czas i miejsce odłowu,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rodzaje pułapek </w:t>
      </w:r>
      <w:proofErr w:type="spellStart"/>
      <w:r>
        <w:rPr>
          <w:color w:val="000000"/>
        </w:rPr>
        <w:t>żywołownych</w:t>
      </w:r>
      <w:proofErr w:type="spellEnd"/>
      <w:r>
        <w:rPr>
          <w:color w:val="000000"/>
        </w:rPr>
        <w:t xml:space="preserve"> i warunki, jakie muszą one spełniać, aby zapewnić selektyw</w:t>
      </w:r>
      <w:r>
        <w:rPr>
          <w:color w:val="000000"/>
        </w:rPr>
        <w:t>ny odłów drapieżników</w:t>
      </w:r>
    </w:p>
    <w:p w:rsidR="002D15CC" w:rsidRDefault="008A4FF4">
      <w:pPr>
        <w:spacing w:before="25" w:after="0"/>
        <w:jc w:val="both"/>
      </w:pPr>
      <w:r>
        <w:rPr>
          <w:color w:val="000000"/>
        </w:rPr>
        <w:t>- uwzględniając konieczność humanitarnego postępowania ze zwierzętami.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45.  [Odłów lub odstrzał redukcyjny zwierzyny] </w:t>
      </w:r>
    </w:p>
    <w:p w:rsidR="002D15CC" w:rsidRDefault="008A4FF4">
      <w:pPr>
        <w:spacing w:after="0"/>
      </w:pPr>
      <w:r>
        <w:rPr>
          <w:color w:val="000000"/>
        </w:rPr>
        <w:t xml:space="preserve">1.  W przypadku nadmiernego zagęszczenia zwierzyny, zagrażającego trwałości lasów, nadleśniczy działający z </w:t>
      </w:r>
      <w:r>
        <w:rPr>
          <w:color w:val="000000"/>
        </w:rPr>
        <w:t>upoważnienia dyrektora regionalnej dyrekcji Państwowego Gospodarstwa Leśnego Lasy Państwowe po zasięgnięciu opinii Polskiego Związku Łowieckiego wydaje decyzję administracyjną, nakazującą dzierżawcy lub zarządcy obwodu łowieckiego wykonanie odłowu lub odst</w:t>
      </w:r>
      <w:r>
        <w:rPr>
          <w:color w:val="000000"/>
        </w:rPr>
        <w:t>rzału redukcyjnego zwierzyny.</w:t>
      </w:r>
    </w:p>
    <w:p w:rsidR="002D15CC" w:rsidRDefault="008A4FF4">
      <w:pPr>
        <w:spacing w:before="26" w:after="0"/>
      </w:pPr>
      <w:r>
        <w:rPr>
          <w:color w:val="000000"/>
        </w:rPr>
        <w:t>2.  Jeżeli dzierżawca obwodu łowieckiego nie realizuje rocznego planu łowieckiego w zakresie pozyskania zwierzyny, nadleśniczy działający z upoważnienia dyrektora regionalnej dyrekcji Państwowego Gospodarstwa Leśnego Lasy Pańs</w:t>
      </w:r>
      <w:r>
        <w:rPr>
          <w:color w:val="000000"/>
        </w:rPr>
        <w:t>twowe wydaje postanowienie o zastosowaniu odstrzału zastępczego zwierzyny, według zasad określonych w umowie dzierżawy obwodu łowieckiego.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60</w:t>
      </w:r>
      <w:r>
        <w:rPr>
          <w:color w:val="000000"/>
        </w:rPr>
        <w:t xml:space="preserve">  W przypadku szczególnego zagrożenia w prawidłowym funkcjonowaniu obiektów produkcyjnych i użyteczności public</w:t>
      </w:r>
      <w:r>
        <w:rPr>
          <w:color w:val="000000"/>
        </w:rPr>
        <w:t>znej przez zwierzynę, starosta, w porozumieniu z Polskim Związkiem Łowieckim, może wydać decyzję o odłowie, odłowie wraz z uśmierceniem lub odstrzale redukcyjnym zwierzyny.</w:t>
      </w:r>
    </w:p>
    <w:p w:rsidR="002D15CC" w:rsidRDefault="008A4FF4">
      <w:pPr>
        <w:spacing w:before="26" w:after="0"/>
      </w:pPr>
      <w:r>
        <w:rPr>
          <w:color w:val="000000"/>
        </w:rPr>
        <w:t>4.  Odstrzały redukcyjne i zastępcze zwierzyny mogą przeprowadzać wyłącznie osoby u</w:t>
      </w:r>
      <w:r>
        <w:rPr>
          <w:color w:val="000000"/>
        </w:rPr>
        <w:t>prawnione do wykonywania polowania.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9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Szkody łowieckie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46.  </w:t>
      </w:r>
      <w:r>
        <w:rPr>
          <w:b/>
          <w:color w:val="000000"/>
          <w:vertAlign w:val="superscript"/>
        </w:rPr>
        <w:t>61</w:t>
      </w:r>
      <w:r>
        <w:rPr>
          <w:b/>
          <w:color w:val="000000"/>
        </w:rPr>
        <w:t xml:space="preserve">  [Zakres obowiązku wynagradzania szkód; oględziny i szacowanie szkód w przypadku odpowiedzialności dzierżawcy lub zarządzającego obwodem łowieckim] </w:t>
      </w:r>
    </w:p>
    <w:p w:rsidR="002D15CC" w:rsidRDefault="008A4FF4">
      <w:pPr>
        <w:spacing w:after="0"/>
      </w:pPr>
      <w:r>
        <w:rPr>
          <w:color w:val="000000"/>
        </w:rPr>
        <w:t xml:space="preserve">1.  Dzierżawca lub </w:t>
      </w:r>
      <w:r>
        <w:rPr>
          <w:color w:val="000000"/>
        </w:rPr>
        <w:t>zarządca obwodu łowieckiego jest obowiązany do wynagradzania szkód wyrządzonych: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w uprawach i płodach rolnych przez dziki, łosie, jelenie, daniele i sarny;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przy wykonywaniu polowania.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 xml:space="preserve">2.  Szacowania szkód, o których mowa w ust. 1, a także ustalania </w:t>
      </w:r>
      <w:r>
        <w:rPr>
          <w:color w:val="000000"/>
        </w:rPr>
        <w:t>wysokości odszkodowania dokonuje zespół składający się z: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przedstawiciela gminy właściwej ze względu na miejsce wystąpienia szkody, zwanego dalej "przedstawicielem gminy", którym jest:</w:t>
      </w:r>
    </w:p>
    <w:p w:rsidR="002D15CC" w:rsidRDefault="008A4FF4">
      <w:pPr>
        <w:spacing w:after="0"/>
        <w:ind w:left="746"/>
      </w:pPr>
      <w:r>
        <w:rPr>
          <w:color w:val="000000"/>
        </w:rPr>
        <w:t>a) przedstawiciel organu wykonawczego jednostki pomocniczej tej gmin</w:t>
      </w:r>
      <w:r>
        <w:rPr>
          <w:color w:val="000000"/>
        </w:rPr>
        <w:t>y - jeżeli jednostka pomocnicza została utworzona,</w:t>
      </w:r>
    </w:p>
    <w:p w:rsidR="002D15CC" w:rsidRDefault="008A4FF4">
      <w:pPr>
        <w:spacing w:after="0"/>
        <w:ind w:left="746"/>
      </w:pPr>
      <w:r>
        <w:rPr>
          <w:color w:val="000000"/>
        </w:rPr>
        <w:lastRenderedPageBreak/>
        <w:t>b) przedstawiciel organu wykonawczego tej gminy - jeżeli jednostka pomocnicza nie została utworzona,</w:t>
      </w:r>
    </w:p>
    <w:p w:rsidR="002D15CC" w:rsidRDefault="008A4FF4">
      <w:pPr>
        <w:spacing w:after="0"/>
        <w:ind w:left="746"/>
      </w:pPr>
      <w:r>
        <w:rPr>
          <w:color w:val="000000"/>
        </w:rPr>
        <w:t>c) przedstawiciel organu wykonawczego gminy lub organu wykonawczego jednostki pomocniczej gminy właściwe</w:t>
      </w:r>
      <w:r>
        <w:rPr>
          <w:color w:val="000000"/>
        </w:rPr>
        <w:t>j dla przeważającego obszaru całej uprawy, która została uszkodzona - jeżeli szkoda wystąpiła na obszarze więcej niż jednej gminy lub jednostki pomocniczej gminy;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przedstawiciela zarządcy albo dzierżawcy obwodu łowieckiego;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właściciela albo posiadacz</w:t>
      </w:r>
      <w:r>
        <w:rPr>
          <w:color w:val="000000"/>
        </w:rPr>
        <w:t>a gruntów rolnych, na terenie których wystąpiła szkoda.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Wniosek o szacowanie szkód, o których mowa w ust. 1, w tym ustalenie wysokości odszkodowania, właściciel albo posiadacz gruntów rolnych składa do organu wykonawczego gminy właściwej ze względu na </w:t>
      </w:r>
      <w:r>
        <w:rPr>
          <w:color w:val="000000"/>
        </w:rPr>
        <w:t>miejsce wystąpienia szkody.</w:t>
      </w:r>
    </w:p>
    <w:p w:rsidR="002D15CC" w:rsidRDefault="008A4FF4">
      <w:pPr>
        <w:spacing w:before="26" w:after="0"/>
      </w:pPr>
      <w:r>
        <w:rPr>
          <w:color w:val="000000"/>
        </w:rPr>
        <w:t>4.  Wniosek, o którym mowa w ust. 3, zawiera w szczególności: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imię i nazwisko albo nazwę, adres miejsca zamieszkania albo adres i siedzibę oraz numer telefonu właściciela albo posiadacza gruntów rolnych;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wskazanie miejsca </w:t>
      </w:r>
      <w:r>
        <w:rPr>
          <w:color w:val="000000"/>
        </w:rPr>
        <w:t>wystąpienia szkody;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wskazanie rodzaju uszkodzonej uprawy lub płodu rolnego.</w:t>
      </w:r>
    </w:p>
    <w:p w:rsidR="002D15CC" w:rsidRDefault="008A4FF4">
      <w:pPr>
        <w:spacing w:before="26" w:after="0"/>
      </w:pPr>
      <w:r>
        <w:rPr>
          <w:color w:val="000000"/>
        </w:rPr>
        <w:t>5.  Wniosek, o którym mowa w ust. 3, składa się w terminie umożliwiającym dokonanie szacowania szkód, o których mowa w ust. 1.</w:t>
      </w:r>
    </w:p>
    <w:p w:rsidR="002D15CC" w:rsidRDefault="008A4FF4">
      <w:pPr>
        <w:spacing w:before="26" w:after="0"/>
      </w:pPr>
      <w:r>
        <w:rPr>
          <w:color w:val="000000"/>
        </w:rPr>
        <w:t>6.  Szacowanie szkody składa się z: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oględzin;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</w:t>
      </w:r>
      <w:r>
        <w:rPr>
          <w:color w:val="000000"/>
        </w:rPr>
        <w:t>) szacowania ostatecznego.</w:t>
      </w:r>
    </w:p>
    <w:p w:rsidR="002D15CC" w:rsidRDefault="008A4FF4">
      <w:pPr>
        <w:spacing w:before="26" w:after="0"/>
      </w:pPr>
      <w:r>
        <w:rPr>
          <w:color w:val="000000"/>
        </w:rPr>
        <w:t>7.  W przypadku szkód wyrządzonych w płodach rolnych, szkód wyrządzonych przez dziki na łąkach i pastwiskach oraz szkód w uprawach, jeżeli szkoda powstała i została zgłoszona bezpośrednio przed sprzętem lub w jego trakcie, dokonu</w:t>
      </w:r>
      <w:r>
        <w:rPr>
          <w:color w:val="000000"/>
        </w:rPr>
        <w:t>je się wyłącznie szacowania ostatecznego.</w:t>
      </w:r>
    </w:p>
    <w:p w:rsidR="002D15CC" w:rsidRDefault="008A4FF4">
      <w:pPr>
        <w:spacing w:before="26" w:after="0"/>
      </w:pPr>
      <w:r>
        <w:rPr>
          <w:color w:val="000000"/>
        </w:rPr>
        <w:t>8.  Niestawiennictwo właściciela albo posiadacza gruntów rolnych lub dzierżawcy albo zarządcy obwodu łowieckiego nie wstrzymuje dokonania szacowania szkód, o których mowa w ust. 1.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46a.  </w:t>
      </w:r>
      <w:r>
        <w:rPr>
          <w:b/>
          <w:color w:val="000000"/>
          <w:vertAlign w:val="superscript"/>
        </w:rPr>
        <w:t>62</w:t>
      </w:r>
      <w:r>
        <w:rPr>
          <w:b/>
          <w:color w:val="000000"/>
        </w:rPr>
        <w:t xml:space="preserve">  [Przebieg oględz</w:t>
      </w:r>
      <w:r>
        <w:rPr>
          <w:b/>
          <w:color w:val="000000"/>
        </w:rPr>
        <w:t xml:space="preserve">in; protokół z oględzin; zastrzeżenia do protokołu] </w:t>
      </w:r>
    </w:p>
    <w:p w:rsidR="002D15CC" w:rsidRDefault="008A4FF4">
      <w:pPr>
        <w:spacing w:after="0"/>
      </w:pPr>
      <w:r>
        <w:rPr>
          <w:color w:val="000000"/>
        </w:rPr>
        <w:t>1.  Podczas oględzin ustala się: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gatunek zwierzyny, która wyrządziła szkodę;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rodzaj, stan i jakość uprawy;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obszar całej uprawy;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szacunkowy obszar uprawy, która została uszkodzona;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5) </w:t>
      </w:r>
      <w:r>
        <w:rPr>
          <w:color w:val="000000"/>
        </w:rPr>
        <w:t>szacunkowy procent zniszczenia uprawy na uszkodzonym obszarze.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Oględzin dokonuje się niezwłocznie, nie później niż w terminie 7 dni od dnia otrzymania wniosku, o którym mowa w art. 46 ust. 3.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 xml:space="preserve">3.  O terminie dokonania oględzin, o którym mowa w ust. 2, </w:t>
      </w:r>
      <w:r>
        <w:rPr>
          <w:color w:val="000000"/>
        </w:rPr>
        <w:t>przedstawiciel gminy zawiadamia właściciela albo posiadacza gruntów rolnych oraz dzierżawcę albo zarządcę obwodu łowieckiego, nie później jednak niż przed upływem 3 dni od dnia otrzymania wniosku, o którym mowa w art. 46 ust. 3.</w:t>
      </w:r>
    </w:p>
    <w:p w:rsidR="002D15CC" w:rsidRDefault="008A4FF4">
      <w:pPr>
        <w:spacing w:before="26" w:after="0"/>
      </w:pPr>
      <w:r>
        <w:rPr>
          <w:color w:val="000000"/>
        </w:rPr>
        <w:t>4.  Niezwłocznie po zakończ</w:t>
      </w:r>
      <w:r>
        <w:rPr>
          <w:color w:val="000000"/>
        </w:rPr>
        <w:t>eniu oględzin sporządza się protokół, który zawiera w szczególności następujące dane i informacje: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imiona i nazwiska osób biorących udział w oględzinach;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datę sporządzenia protokołu oraz datę dokonania oględzin;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dane podlegające ustaleniu podczas </w:t>
      </w:r>
      <w:r>
        <w:rPr>
          <w:color w:val="000000"/>
        </w:rPr>
        <w:t>oględzin, o których mowa w ust. 1;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szkic sytuacyjny uszkodzonej uprawy;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czytelne podpisy osób biorących udział w oględzinach.</w:t>
      </w:r>
    </w:p>
    <w:p w:rsidR="002D15CC" w:rsidRDefault="008A4FF4">
      <w:pPr>
        <w:spacing w:before="26" w:after="0"/>
      </w:pPr>
      <w:r>
        <w:rPr>
          <w:color w:val="000000"/>
        </w:rPr>
        <w:t xml:space="preserve">5.  Członkowie zespołu, o którym mowa w art. 46 ust. 2, mają prawo wnieść zastrzeżenia do protokołu wraz z uzasadnieniem. W </w:t>
      </w:r>
      <w:r>
        <w:rPr>
          <w:color w:val="000000"/>
        </w:rPr>
        <w:t>protokole umieszcza się informację o braku zastrzeżeń albo o wniesionych zastrzeżeniach.</w:t>
      </w:r>
    </w:p>
    <w:p w:rsidR="002D15CC" w:rsidRDefault="008A4FF4">
      <w:pPr>
        <w:spacing w:before="26" w:after="0"/>
      </w:pPr>
      <w:r>
        <w:rPr>
          <w:color w:val="000000"/>
        </w:rPr>
        <w:t>6.  Protokół sporządza się w trzech jednobrzmiących egzemplarzach po jednym dla każdego członka zespołu, o którym mowa w art. 46 ust. 2.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46b.  </w:t>
      </w:r>
      <w:r>
        <w:rPr>
          <w:b/>
          <w:color w:val="000000"/>
          <w:vertAlign w:val="superscript"/>
        </w:rPr>
        <w:t>63</w:t>
      </w:r>
      <w:r>
        <w:rPr>
          <w:b/>
          <w:color w:val="000000"/>
        </w:rPr>
        <w:t xml:space="preserve"> </w:t>
      </w:r>
    </w:p>
    <w:p w:rsidR="002D15CC" w:rsidRDefault="008A4FF4">
      <w:pPr>
        <w:spacing w:after="0"/>
      </w:pPr>
      <w:r>
        <w:rPr>
          <w:color w:val="000000"/>
        </w:rPr>
        <w:t> (uchylony).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46c.  </w:t>
      </w:r>
      <w:r>
        <w:rPr>
          <w:b/>
          <w:color w:val="000000"/>
          <w:vertAlign w:val="superscript"/>
        </w:rPr>
        <w:t>64</w:t>
      </w:r>
      <w:r>
        <w:rPr>
          <w:b/>
          <w:color w:val="000000"/>
        </w:rPr>
        <w:t xml:space="preserve">  [Szacowanie ostateczne; wypłata odszkodowania] </w:t>
      </w:r>
    </w:p>
    <w:p w:rsidR="002D15CC" w:rsidRDefault="008A4FF4">
      <w:pPr>
        <w:spacing w:after="0"/>
      </w:pPr>
      <w:r>
        <w:rPr>
          <w:color w:val="000000"/>
        </w:rPr>
        <w:t>1.  Podczas szacowania ostatecznego ustala się: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gatunek zwierzyny, która wyrządziła szkodę;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rodzaj uprawy lub płodu rolnego;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stan i jakość uprawy lub jakość płodu rolnego;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4) obszar </w:t>
      </w:r>
      <w:r>
        <w:rPr>
          <w:color w:val="000000"/>
        </w:rPr>
        <w:t>całej uprawy lub szacunkową masę zgromadzonego płodu rolnego;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obszar uprawy, która została uszkodzona, lub szacunkową masę uszkodzonego płodu rolnego;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procent zniszczenia uprawy na uszkodzonym obszarze;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plon z 1 ha;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8) wysokość odszkodowania.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Szacowania ostatecznego dokonuje się najpóźniej w dzień sprzętu, przed dokonaniem sprzętu uszkodzonej uprawy, a w przypadkach, o których mowa w art. 46 ust. 7, w terminie 7 dni od dnia otrzymania wniosku, o którym mowa w art. 46 ust. 3.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O terminie </w:t>
      </w:r>
      <w:r>
        <w:rPr>
          <w:color w:val="000000"/>
        </w:rPr>
        <w:t>planowanego sprzętu uszkodzonej uprawy właściciel albo posiadacz gruntów rolnych jest obowiązany powiadomić organ wykonawczy gminy właściwej ze względu na miejsce wystąpienia szkody, w formie pisemnej, w terminie 7 dni przed zamierzonym sprzętem.</w:t>
      </w:r>
    </w:p>
    <w:p w:rsidR="002D15CC" w:rsidRDefault="008A4FF4">
      <w:pPr>
        <w:spacing w:before="26" w:after="0"/>
      </w:pPr>
      <w:r>
        <w:rPr>
          <w:color w:val="000000"/>
        </w:rPr>
        <w:t>4.  O ter</w:t>
      </w:r>
      <w:r>
        <w:rPr>
          <w:color w:val="000000"/>
        </w:rPr>
        <w:t xml:space="preserve">minie dokonania szacowania ostatecznego szkody przedstawiciel gminy zawiadamia właściciela albo posiadacza gruntów rolnych oraz dzierżawcę albo </w:t>
      </w:r>
      <w:r>
        <w:rPr>
          <w:color w:val="000000"/>
        </w:rPr>
        <w:lastRenderedPageBreak/>
        <w:t xml:space="preserve">zarządcę obwodu łowieckiego, nie później jednak niż przed upływem 3 dni od dnia otrzymania informacji, o której </w:t>
      </w:r>
      <w:r>
        <w:rPr>
          <w:color w:val="000000"/>
        </w:rPr>
        <w:t>mowa w ust. 3, a w przypadkach, o których mowa w art. 46 ust. 7, w terminie 3 dni od dnia otrzymania wniosku, o którym mowa w art. 46 ust. 3.</w:t>
      </w:r>
    </w:p>
    <w:p w:rsidR="002D15CC" w:rsidRDefault="008A4FF4">
      <w:pPr>
        <w:spacing w:before="26" w:after="0"/>
      </w:pPr>
      <w:r>
        <w:rPr>
          <w:color w:val="000000"/>
        </w:rPr>
        <w:t>5.  Niezwłocznie po zakończeniu szacowania ostatecznego sporządza się protokół, który zawiera w szczególności nast</w:t>
      </w:r>
      <w:r>
        <w:rPr>
          <w:color w:val="000000"/>
        </w:rPr>
        <w:t>ępujące dane i informacje: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imiona i nazwiska osób biorących udział w szacowaniu ostatecznym;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datę sporządzenia protokołu oraz datę dokonania szacowania ostatecznego;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dane podlegające ustaleniu podczas szacowania ostatecznego, o których mowa w ust.</w:t>
      </w:r>
      <w:r>
        <w:rPr>
          <w:color w:val="000000"/>
        </w:rPr>
        <w:t xml:space="preserve"> 1;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szkic sytuacyjny uszkodzonej uprawy;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czytelne podpisy osób biorących udział w szacowaniu ostatecznym.</w:t>
      </w:r>
    </w:p>
    <w:p w:rsidR="002D15CC" w:rsidRDefault="008A4FF4">
      <w:pPr>
        <w:spacing w:before="26" w:after="0"/>
      </w:pPr>
      <w:r>
        <w:rPr>
          <w:color w:val="000000"/>
        </w:rPr>
        <w:t xml:space="preserve">6.  Członkowie zespołu, o którym mowa w art. 46 ust. 2, mają prawo wnieść zastrzeżenia do protokołu wraz z uzasadnieniem. W protokole umieszcza </w:t>
      </w:r>
      <w:r>
        <w:rPr>
          <w:color w:val="000000"/>
        </w:rPr>
        <w:t>się informację o braku zastrzeżeń albo o wniesionych zastrzeżeniach.</w:t>
      </w:r>
    </w:p>
    <w:p w:rsidR="002D15CC" w:rsidRDefault="008A4FF4">
      <w:pPr>
        <w:spacing w:before="26" w:after="0"/>
      </w:pPr>
      <w:r>
        <w:rPr>
          <w:color w:val="000000"/>
        </w:rPr>
        <w:t>7.  Protokół sporządza się w trzech jednobrzmiących egzemplarzach po jednym dla każdego członka zespołu, o którym mowa w art. 46 ust. 2.</w:t>
      </w:r>
    </w:p>
    <w:p w:rsidR="002D15CC" w:rsidRDefault="008A4FF4">
      <w:pPr>
        <w:spacing w:before="26" w:after="0"/>
      </w:pPr>
      <w:r>
        <w:rPr>
          <w:color w:val="000000"/>
        </w:rPr>
        <w:t>8.  Wypłaty odszkodowania dokonuje dzierżawca albo</w:t>
      </w:r>
      <w:r>
        <w:rPr>
          <w:color w:val="000000"/>
        </w:rPr>
        <w:t xml:space="preserve"> zarządca obwodu łowieckiego w terminie 30 dni od dnia otrzymania protokołu z szacowania ostatecznego, od którego nie wniesiono odwołania.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46d.  </w:t>
      </w:r>
      <w:r>
        <w:rPr>
          <w:b/>
          <w:color w:val="000000"/>
          <w:vertAlign w:val="superscript"/>
        </w:rPr>
        <w:t>65</w:t>
      </w:r>
      <w:r>
        <w:rPr>
          <w:b/>
          <w:color w:val="000000"/>
        </w:rPr>
        <w:t xml:space="preserve">  [Odwołanie do nadleśniczego] </w:t>
      </w:r>
    </w:p>
    <w:p w:rsidR="002D15CC" w:rsidRDefault="008A4FF4">
      <w:pPr>
        <w:spacing w:after="0"/>
      </w:pPr>
      <w:r>
        <w:rPr>
          <w:color w:val="000000"/>
        </w:rPr>
        <w:t>1.  Właścicielowi albo posiadaczowi gruntów rolnych, na terenie któryc</w:t>
      </w:r>
      <w:r>
        <w:rPr>
          <w:color w:val="000000"/>
        </w:rPr>
        <w:t>h wystąpiła szkoda, oraz dzierżawcy albo zarządcy obwodu łowieckiego przysługuje odwołanie do nadleśniczego Państwowego Gospodarstwa Leśnego Lasy Państwowe właściwego ze względu na miejsce wystąpienia szkody. Odwołanie wnosi się w terminie 7 dni od dnia po</w:t>
      </w:r>
      <w:r>
        <w:rPr>
          <w:color w:val="000000"/>
        </w:rPr>
        <w:t>dpisania protokołu, o którym mowa w art. 46a ust. 4 albo art. 46c ust. 5.</w:t>
      </w:r>
    </w:p>
    <w:p w:rsidR="002D15CC" w:rsidRDefault="008A4FF4">
      <w:pPr>
        <w:spacing w:before="26" w:after="0"/>
      </w:pPr>
      <w:r>
        <w:rPr>
          <w:color w:val="000000"/>
        </w:rPr>
        <w:t>2.  W celu rozpatrzenia odwołania nadleśniczy Państwowego Gospodarstwa Leśnego Lasy Państwowe dokonuje odpowiednio oględzin lub szacowania ostatecznego. Oględzin lub szacowania ostat</w:t>
      </w:r>
      <w:r>
        <w:rPr>
          <w:color w:val="000000"/>
        </w:rPr>
        <w:t>ecznego dokonuje nadleśniczy Państwowego Gospodarstwa Leśnego Lasy Państwowe właściwy ze względu na miejsce wystąpienia szkód lub jego przedstawiciel.</w:t>
      </w:r>
    </w:p>
    <w:p w:rsidR="002D15CC" w:rsidRDefault="008A4FF4">
      <w:pPr>
        <w:spacing w:before="26" w:after="0"/>
      </w:pPr>
      <w:r>
        <w:rPr>
          <w:color w:val="000000"/>
        </w:rPr>
        <w:t>3.  Oględzin lub szacowania ostatecznego, o których mowa w ust. 2, dokonuje się niezwłocznie, nie później</w:t>
      </w:r>
      <w:r>
        <w:rPr>
          <w:color w:val="000000"/>
        </w:rPr>
        <w:t xml:space="preserve"> niż w terminie 7 dni od dnia otrzymania odwołania, o którym mowa w ust. 1.</w:t>
      </w:r>
    </w:p>
    <w:p w:rsidR="002D15CC" w:rsidRDefault="008A4FF4">
      <w:pPr>
        <w:spacing w:before="26" w:after="0"/>
      </w:pPr>
      <w:r>
        <w:rPr>
          <w:color w:val="000000"/>
        </w:rPr>
        <w:t>4.  W oględzinach lub szacowaniu ostatecznym, o których mowa w ust. 2, mają prawo brać udział członkowie zespołu, o którym mowa w art. 46 ust. 2.</w:t>
      </w:r>
    </w:p>
    <w:p w:rsidR="002D15CC" w:rsidRDefault="008A4FF4">
      <w:pPr>
        <w:spacing w:before="26" w:after="0"/>
      </w:pPr>
      <w:r>
        <w:rPr>
          <w:color w:val="000000"/>
        </w:rPr>
        <w:t>5.  Na pisemny wniosek członka zes</w:t>
      </w:r>
      <w:r>
        <w:rPr>
          <w:color w:val="000000"/>
        </w:rPr>
        <w:t>połu, o którym mowa w art. 46 ust. 2, w oględzinach lub szacowaniu ostatecznym, o których mowa w ust. 2, może również brać udział przedstawiciel właściwej ze względu na miejsce wystąpienia szkód izby rolniczej.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6.  O terminie oględzin lub szacowania ostate</w:t>
      </w:r>
      <w:r>
        <w:rPr>
          <w:color w:val="000000"/>
        </w:rPr>
        <w:t>cznego nadleśniczy Państwowego Gospodarstwa Leśnego Lasy Państwowe zawiadamia: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członków zespołu, o którym mowa w art. 46 ust. 2,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jeżeli został złożony wniosek, o którym mowa w ust. 5, przedstawiciela właściwej ze względu na miejsce wystąpienia szkód </w:t>
      </w:r>
      <w:r>
        <w:rPr>
          <w:color w:val="000000"/>
        </w:rPr>
        <w:t>izby rolniczej</w:t>
      </w:r>
    </w:p>
    <w:p w:rsidR="002D15CC" w:rsidRDefault="008A4FF4">
      <w:pPr>
        <w:spacing w:before="25" w:after="0"/>
        <w:jc w:val="both"/>
      </w:pPr>
      <w:r>
        <w:rPr>
          <w:color w:val="000000"/>
        </w:rPr>
        <w:t>- nie później jednak niż przed upływem 3 dni od dnia otrzymania odwołania.</w:t>
      </w:r>
    </w:p>
    <w:p w:rsidR="002D15CC" w:rsidRDefault="008A4FF4">
      <w:pPr>
        <w:spacing w:before="26" w:after="0"/>
      </w:pPr>
      <w:r>
        <w:rPr>
          <w:color w:val="000000"/>
        </w:rPr>
        <w:t>7.  Niestawiennictwo osób, o których mowa w ust. 6, nie wstrzymuje dokonania oględzin lub szacowania ostatecznego.</w:t>
      </w:r>
    </w:p>
    <w:p w:rsidR="002D15CC" w:rsidRDefault="008A4FF4">
      <w:pPr>
        <w:spacing w:before="26" w:after="0"/>
      </w:pPr>
      <w:r>
        <w:rPr>
          <w:color w:val="000000"/>
        </w:rPr>
        <w:t>8.  Po zakończeniu oględzin lub szacowania ostatecz</w:t>
      </w:r>
      <w:r>
        <w:rPr>
          <w:color w:val="000000"/>
        </w:rPr>
        <w:t>nego sporządza się protokół, który zawiera w szczególności dane określone w art. 46a ust. 4 lub art. 46c ust. 5 z wyłączeniem informacji o wysokości odszkodowania.</w:t>
      </w:r>
    </w:p>
    <w:p w:rsidR="002D15CC" w:rsidRDefault="008A4FF4">
      <w:pPr>
        <w:spacing w:before="26" w:after="0"/>
      </w:pPr>
      <w:r>
        <w:rPr>
          <w:color w:val="000000"/>
        </w:rPr>
        <w:t>9.  W przypadku gdy został złożony wniosek, o którym mowa w ust. 5, do protokołu załącza się</w:t>
      </w:r>
      <w:r>
        <w:rPr>
          <w:color w:val="000000"/>
        </w:rPr>
        <w:t xml:space="preserve"> opinię przedstawiciela właściwej ze względu na miejsce wystąpienia szkody izby rolniczej na temat oszacowania szkody.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46e.  </w:t>
      </w:r>
      <w:r>
        <w:rPr>
          <w:b/>
          <w:color w:val="000000"/>
          <w:vertAlign w:val="superscript"/>
        </w:rPr>
        <w:t>66</w:t>
      </w:r>
      <w:r>
        <w:rPr>
          <w:b/>
          <w:color w:val="000000"/>
        </w:rPr>
        <w:t xml:space="preserve">  [Ustalenie wysokości odszkodowania przez nadleśniczego] </w:t>
      </w:r>
    </w:p>
    <w:p w:rsidR="002D15CC" w:rsidRDefault="008A4FF4">
      <w:pPr>
        <w:spacing w:after="0"/>
      </w:pPr>
      <w:r>
        <w:rPr>
          <w:color w:val="000000"/>
        </w:rPr>
        <w:t>1.  Nadleśniczy Państwowego Gospodarstwa Leśnego Lasy Państwowe</w:t>
      </w:r>
      <w:r>
        <w:rPr>
          <w:color w:val="000000"/>
        </w:rPr>
        <w:t xml:space="preserve"> właściwy ze względu na miejsce wystąpienia szkód ustala wysokość odszkodowania, w drodze decyzji, biorąc w szczególności pod uwagę ustalenia zawarte w protokołach, o których mowa w art. 46a ust. 4, art. 46c ust. 5 i art. 46d ust. 8. Opinia przedstawiciela</w:t>
      </w:r>
      <w:r>
        <w:rPr>
          <w:color w:val="000000"/>
        </w:rPr>
        <w:t xml:space="preserve"> izby rolniczej, o której mowa w art. 46d ust. 9, nie jest wiążąca.</w:t>
      </w:r>
    </w:p>
    <w:p w:rsidR="002D15CC" w:rsidRDefault="008A4FF4">
      <w:pPr>
        <w:spacing w:before="26" w:after="0"/>
      </w:pPr>
      <w:r>
        <w:rPr>
          <w:color w:val="000000"/>
        </w:rPr>
        <w:t>2.  Decyzja, o której mowa w ust. 1, wydawana jest w terminie 14 dni od dnia otrzymania protokołów, o których mowa w ust. 1, i jest ostateczna.</w:t>
      </w:r>
    </w:p>
    <w:p w:rsidR="002D15CC" w:rsidRDefault="008A4FF4">
      <w:pPr>
        <w:spacing w:before="26" w:after="0"/>
      </w:pPr>
      <w:r>
        <w:rPr>
          <w:color w:val="000000"/>
        </w:rPr>
        <w:t>3.  Wypłata odszkodowania, o którym mowa w u</w:t>
      </w:r>
      <w:r>
        <w:rPr>
          <w:color w:val="000000"/>
        </w:rPr>
        <w:t>st. 1, następuje ze środków dzierżawcy albo zarządcy obwodu łowieckiego, nie później niż w terminie 30 dni od dnia doręczenia decyzji, o której mowa w ust. 1.</w:t>
      </w:r>
    </w:p>
    <w:p w:rsidR="002D15CC" w:rsidRDefault="008A4FF4">
      <w:pPr>
        <w:spacing w:before="26" w:after="0"/>
      </w:pPr>
      <w:r>
        <w:rPr>
          <w:color w:val="000000"/>
        </w:rPr>
        <w:t>4.  Właściciel albo posiadacz gruntów rolnych, na których zostały wyrządzone szkody, o których mo</w:t>
      </w:r>
      <w:r>
        <w:rPr>
          <w:color w:val="000000"/>
        </w:rPr>
        <w:t>wa w art. 46 ust. 1, a także dzierżawca albo zarządca obwodu łowieckiego niezadowolony z decyzji, o której mowa w ust. 1, może, w terminie trzech miesięcy od dnia jej doręczenia, wnieść powództwo do sądu właściwego ze względu na miejsce wystąpienia szkody.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46f.  </w:t>
      </w:r>
      <w:r>
        <w:rPr>
          <w:b/>
          <w:color w:val="000000"/>
          <w:vertAlign w:val="superscript"/>
        </w:rPr>
        <w:t>67</w:t>
      </w:r>
      <w:r>
        <w:rPr>
          <w:b/>
          <w:color w:val="000000"/>
        </w:rPr>
        <w:t xml:space="preserve">  [Organ właściwy w sprawie ustalenia wysokości odszkodowania w przypadku przekazania obwodu łowieckiego w zarząd Lasów Państwowych] </w:t>
      </w:r>
    </w:p>
    <w:p w:rsidR="002D15CC" w:rsidRDefault="008A4FF4">
      <w:pPr>
        <w:spacing w:after="0"/>
      </w:pPr>
      <w:r>
        <w:rPr>
          <w:color w:val="000000"/>
        </w:rPr>
        <w:t> W przypadku gdy obwód łowiecki, na terenie którego wystąpiła szkoda, o której mowa w art. 46 ust. 1, zost</w:t>
      </w:r>
      <w:r>
        <w:rPr>
          <w:color w:val="000000"/>
        </w:rPr>
        <w:t>ał wyłączony z wydzierżawiania i przekazany w zarząd nadleśnictwa Państwowego Gospodarstwa Leśnego Lasy Państwowe, właściwym w sprawie ustalenia wysokości odszkodowania zgodnie z art. 46d i art. 46e jest dyrektor regionalnej dyrekcji Państwowego Gospodarst</w:t>
      </w:r>
      <w:r>
        <w:rPr>
          <w:color w:val="000000"/>
        </w:rPr>
        <w:t>wa Leśnego Lasy Państwowe właściwy ze względu na miejsce wystąpienia szkody.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46g.  </w:t>
      </w:r>
      <w:r>
        <w:rPr>
          <w:b/>
          <w:color w:val="000000"/>
          <w:vertAlign w:val="superscript"/>
        </w:rPr>
        <w:t>68</w:t>
      </w:r>
      <w:r>
        <w:rPr>
          <w:b/>
          <w:color w:val="000000"/>
        </w:rPr>
        <w:t xml:space="preserve">  [Szkolenia organizowane przez Lasy Państwowe] </w:t>
      </w:r>
    </w:p>
    <w:p w:rsidR="002D15CC" w:rsidRDefault="008A4FF4">
      <w:pPr>
        <w:spacing w:after="0"/>
      </w:pPr>
      <w:r>
        <w:rPr>
          <w:color w:val="000000"/>
        </w:rPr>
        <w:lastRenderedPageBreak/>
        <w:t> Państwowe Gospodarstwo Leśne Lasy Państwowe organizuje szkolenia w zakresie szacowania szkód łowieckich dla: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pr</w:t>
      </w:r>
      <w:r>
        <w:rPr>
          <w:color w:val="000000"/>
        </w:rPr>
        <w:t>zedstawicieli organów wykonawczych gmin i organów wykonawczych jednostek pomocniczych gmin, o których mowa w art. 46 ust. 2;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przedstawicieli izb rolniczych, o których mowa w art. 46d ust. 5;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przedstawicieli dzierżawców i zarządców obwodów łowieckich.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47.  [Zabezpieczenie przed szkodami] </w:t>
      </w:r>
    </w:p>
    <w:p w:rsidR="002D15CC" w:rsidRDefault="008A4FF4">
      <w:pPr>
        <w:spacing w:after="0"/>
      </w:pPr>
      <w:r>
        <w:rPr>
          <w:color w:val="000000"/>
        </w:rPr>
        <w:t>1.  Właściciele lub posiadacze gruntów rolnych i leśnych powinni, zgodnie z potrzebami, współdziałać z dzierżawcami i zarządcami obwodów łowieckich w zabezpieczaniu gruntów przed szkodami, o których mowa w art.</w:t>
      </w:r>
      <w:r>
        <w:rPr>
          <w:color w:val="000000"/>
        </w:rPr>
        <w:t xml:space="preserve"> 46.</w:t>
      </w:r>
    </w:p>
    <w:p w:rsidR="002D15CC" w:rsidRDefault="008A4FF4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69</w:t>
      </w:r>
      <w:r>
        <w:rPr>
          <w:color w:val="000000"/>
        </w:rPr>
        <w:t xml:space="preserve">  (uchylony).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48.  [Okoliczności wyłączające odpowiedzialność za szkody] </w:t>
      </w:r>
    </w:p>
    <w:p w:rsidR="002D15CC" w:rsidRDefault="008A4FF4">
      <w:pPr>
        <w:spacing w:after="0"/>
      </w:pPr>
      <w:r>
        <w:rPr>
          <w:color w:val="000000"/>
        </w:rPr>
        <w:t>Odszkodowanie nie przysługuje: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osobom, którym przydzielono grunty stanowiące własność Skarbu Państwa jako deputaty rolne na gruntach leśnych;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2) posiadaczom </w:t>
      </w:r>
      <w:r>
        <w:rPr>
          <w:color w:val="000000"/>
        </w:rPr>
        <w:t>uszkodzonych upraw lub płodów rolnych, którzy nie dokonali ich sprzętu w terminie 14 dni od dnia zakończenia okresu zbioru tego gatunku roślin w danym regionie, określonego przez sejmik województwa w drodze uchwały;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posiadaczom uszkodzonych upraw lub pl</w:t>
      </w:r>
      <w:r>
        <w:rPr>
          <w:color w:val="000000"/>
        </w:rPr>
        <w:t>onów rolnych, którzy nie wyrazili zgody na budowę przez dzierżawcę lub zarządcę obwodu łowieckiego urządzeń lub wykonywanie zabiegów zapobiegających szkodom;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za szkody nieprzekraczające wartości 100 kg żyta w przeliczeniu na 1 hektar uprawy;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za szkod</w:t>
      </w:r>
      <w:r>
        <w:rPr>
          <w:color w:val="000000"/>
        </w:rPr>
        <w:t>y powstałe w płodach złożonych w sterty, stogi i kopce, w bezpośrednim sąsiedztwie lasu;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za szkody w uprawach rolnych założonych z rażącym naruszeniem zasad agrotechnicznych;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7) </w:t>
      </w:r>
      <w:r>
        <w:rPr>
          <w:color w:val="000000"/>
          <w:vertAlign w:val="superscript"/>
        </w:rPr>
        <w:t>70</w:t>
      </w:r>
      <w:r>
        <w:rPr>
          <w:color w:val="000000"/>
        </w:rPr>
        <w:t xml:space="preserve">  za szkody, o których mowa w art. 46 ust. 1, powstałe na nieruchomościac</w:t>
      </w:r>
      <w:r>
        <w:rPr>
          <w:color w:val="000000"/>
        </w:rPr>
        <w:t>h, w odniesieniu do których właściciel albo użytkownik wieczysty złożył oświadczenie o zakazie wykonywania polowania, o którym mowa w art. 27b ust. 1 - do dnia następującego po dniu:</w:t>
      </w:r>
    </w:p>
    <w:p w:rsidR="002D15CC" w:rsidRDefault="008A4FF4">
      <w:pPr>
        <w:spacing w:after="0"/>
        <w:ind w:left="746"/>
      </w:pPr>
      <w:r>
        <w:rPr>
          <w:color w:val="000000"/>
        </w:rPr>
        <w:t>a) w którym oświadczenie o zakazie wykonywania polowania zostało cofnięte</w:t>
      </w:r>
      <w:r>
        <w:rPr>
          <w:color w:val="000000"/>
        </w:rPr>
        <w:t xml:space="preserve"> albo</w:t>
      </w:r>
    </w:p>
    <w:p w:rsidR="002D15CC" w:rsidRDefault="008A4FF4">
      <w:pPr>
        <w:spacing w:after="0"/>
        <w:ind w:left="746"/>
      </w:pPr>
      <w:r>
        <w:rPr>
          <w:color w:val="000000"/>
        </w:rPr>
        <w:t>b) w którym organ właściwy do wydzierżawienia obwodu łowieckiego albo minister właściwy do spraw środowiska lub dzierżawca albo zarządca obwodu łowieckiego dowiedział się o wygaśnięciu zakazu wykonywania polowania albo</w:t>
      </w:r>
    </w:p>
    <w:p w:rsidR="002D15CC" w:rsidRDefault="008A4FF4">
      <w:pPr>
        <w:spacing w:after="0"/>
        <w:ind w:left="746"/>
      </w:pPr>
      <w:r>
        <w:rPr>
          <w:color w:val="000000"/>
        </w:rPr>
        <w:t>c) zawiadomienia o cofnięciu oś</w:t>
      </w:r>
      <w:r>
        <w:rPr>
          <w:color w:val="000000"/>
        </w:rPr>
        <w:t>wiadczenia o zakazie wykonywania polowania organu właściwego do wydzierżawienia obwodu łowieckiego albo ministra właściwego do spraw środowiska.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49.  </w:t>
      </w:r>
      <w:r>
        <w:rPr>
          <w:b/>
          <w:color w:val="000000"/>
          <w:vertAlign w:val="superscript"/>
        </w:rPr>
        <w:t>71</w:t>
      </w:r>
      <w:r>
        <w:rPr>
          <w:b/>
          <w:color w:val="000000"/>
        </w:rPr>
        <w:t xml:space="preserve">  [Delegacja ustawowa] </w:t>
      </w:r>
    </w:p>
    <w:p w:rsidR="002D15CC" w:rsidRDefault="008A4FF4">
      <w:pPr>
        <w:spacing w:after="0"/>
      </w:pPr>
      <w:r>
        <w:rPr>
          <w:color w:val="000000"/>
        </w:rPr>
        <w:t>1.  Minister właściwy do spraw środowiska, w porozumieniu z ministrem wła</w:t>
      </w:r>
      <w:r>
        <w:rPr>
          <w:color w:val="000000"/>
        </w:rPr>
        <w:t>ściwym do spraw rolnictwa, określi, w drodze rozporządzenia: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sposób i terminy zgłaszania szkód, o których mowa w art. 46 ust. 1,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szczegółowy sposób dokonywania oględzin i szacowania ostatecznego szkód, o których mowa w art. 46 ust. 1,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3) szczegółowy </w:t>
      </w:r>
      <w:r>
        <w:rPr>
          <w:color w:val="000000"/>
        </w:rPr>
        <w:t>sposób ustalania wysokości i wypłaty odszkodowania za szkody, o których mowa w art. 46 ust. 1,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wzory protokołów, o których mowa w art. 46a ust. 4, art. 46c ust. 5 i art. 46d ust. 8</w:t>
      </w:r>
    </w:p>
    <w:p w:rsidR="002D15CC" w:rsidRDefault="008A4FF4">
      <w:pPr>
        <w:spacing w:before="25" w:after="0"/>
        <w:ind w:left="373"/>
        <w:jc w:val="both"/>
      </w:pPr>
      <w:r>
        <w:rPr>
          <w:color w:val="000000"/>
        </w:rPr>
        <w:t>- mając na względzie specyfikę poszczególnych upraw rolnych oraz koniecz</w:t>
      </w:r>
      <w:r>
        <w:rPr>
          <w:color w:val="000000"/>
        </w:rPr>
        <w:t>ność uwzględnienia w szacowaniu szkody obszaru uszkodzonej uprawy, a także strat ilościowych i jakościowych powstałych w wyniku uszkodzenia lub zniszczenia uprawy lub płodów rolnych, oraz kierując się potrzebą zapewnienia jednolitego sposobu szacowania szk</w:t>
      </w:r>
      <w:r>
        <w:rPr>
          <w:color w:val="000000"/>
        </w:rPr>
        <w:t>ód na terenie całego kraju.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W rozporządzeniu, o którym mowa w ust. 1, może być określony szczegółowy tryb postępowania w sprawie oględzin i szacowania ostatecznego szkód, o których mowa w art. 46 ust. 1, oraz ustalenia wysokości odszkodowania za te sz</w:t>
      </w:r>
      <w:r>
        <w:rPr>
          <w:color w:val="000000"/>
        </w:rPr>
        <w:t>kody, w tym sposób powiadamiania o terminach dokonania oględzin i szacowania ostatecznego szkód, o których mowa w art. 46 ust. 1.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49a.  </w:t>
      </w:r>
      <w:r>
        <w:rPr>
          <w:b/>
          <w:color w:val="000000"/>
          <w:vertAlign w:val="superscript"/>
        </w:rPr>
        <w:t>72</w:t>
      </w:r>
      <w:r>
        <w:rPr>
          <w:b/>
          <w:color w:val="000000"/>
        </w:rPr>
        <w:t xml:space="preserve">  [Odpowiednie stosowanie przepisów k.p.a.] </w:t>
      </w:r>
    </w:p>
    <w:p w:rsidR="002D15CC" w:rsidRDefault="008A4FF4">
      <w:pPr>
        <w:spacing w:after="0"/>
      </w:pPr>
      <w:r>
        <w:rPr>
          <w:color w:val="000000"/>
        </w:rPr>
        <w:t xml:space="preserve">1.  </w:t>
      </w:r>
      <w:r>
        <w:rPr>
          <w:color w:val="000000"/>
        </w:rPr>
        <w:t>W zakresie nieuregulowanym w ustawie lub przepisach wydanych na jej podstawie, do postępowania prowadzonego przez nadleśniczego lub dyrektora regionalnej dyrekcji Państwowego Gospodarstwa Leśnego Lasy Państwowe w sprawie ustalenia wysokości odszkodowania s</w:t>
      </w:r>
      <w:r>
        <w:rPr>
          <w:color w:val="000000"/>
        </w:rPr>
        <w:t xml:space="preserve">tosuje się odpowiednio przepisy </w:t>
      </w:r>
      <w:r>
        <w:rPr>
          <w:color w:val="1B1B1B"/>
        </w:rPr>
        <w:t>ustawy</w:t>
      </w:r>
      <w:r>
        <w:rPr>
          <w:color w:val="000000"/>
        </w:rPr>
        <w:t xml:space="preserve"> z dnia 14 czerwca 1960 r. - Kodeks postępowania administracyjnego.</w:t>
      </w:r>
    </w:p>
    <w:p w:rsidR="002D15CC" w:rsidRDefault="008A4FF4">
      <w:pPr>
        <w:spacing w:before="26" w:after="0"/>
      </w:pPr>
      <w:r>
        <w:rPr>
          <w:color w:val="000000"/>
        </w:rPr>
        <w:t>2.  Poza przypadkami określonymi w ustawie z dnia 14 czerwca 1960 r. - Kodeks postępowania administracyjnego nadleśniczy Państwowego Gospodarstwa Leśn</w:t>
      </w:r>
      <w:r>
        <w:rPr>
          <w:color w:val="000000"/>
        </w:rPr>
        <w:t>ego Lasy Państwowe, dyrektor regionalnej dyrekcji Państwowego Gospodarstwa Leśnego Lasy Państwowe lub ich przedstawiciel podlega wyłączeniu od udziału w postępowaniu w sprawie ustalenia wysokości odszkodowania, jeżeli jest członkiem koła łowieckiego będące</w:t>
      </w:r>
      <w:r>
        <w:rPr>
          <w:color w:val="000000"/>
        </w:rPr>
        <w:t>go dzierżawcą obwodu łowieckiego, którego dotyczy to postępowanie.</w:t>
      </w:r>
    </w:p>
    <w:p w:rsidR="002D15CC" w:rsidRDefault="008A4FF4">
      <w:pPr>
        <w:spacing w:before="26" w:after="0"/>
      </w:pPr>
      <w:r>
        <w:rPr>
          <w:color w:val="000000"/>
        </w:rPr>
        <w:t xml:space="preserve">3.  Do wyłączenia, o którym mowa w ust. 2, przepisy </w:t>
      </w:r>
      <w:r>
        <w:rPr>
          <w:color w:val="1B1B1B"/>
        </w:rPr>
        <w:t>art. 24 § 3</w:t>
      </w:r>
      <w:r>
        <w:rPr>
          <w:color w:val="000000"/>
        </w:rPr>
        <w:t xml:space="preserve"> i </w:t>
      </w:r>
      <w:r>
        <w:rPr>
          <w:color w:val="1B1B1B"/>
        </w:rPr>
        <w:t>4</w:t>
      </w:r>
      <w:r>
        <w:rPr>
          <w:color w:val="000000"/>
        </w:rPr>
        <w:t xml:space="preserve"> ustawy z dnia 14 czerwca 1960 r. - Kodeks postępowania administracyjnego stosuje się odpowiednio.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50.  [Pochodzeni</w:t>
      </w:r>
      <w:r>
        <w:rPr>
          <w:b/>
          <w:color w:val="000000"/>
        </w:rPr>
        <w:t xml:space="preserve">e środków na odszkodowania w przypadku odpowiedzialności Skarbu Państwa] </w:t>
      </w:r>
    </w:p>
    <w:p w:rsidR="002D15CC" w:rsidRDefault="008A4FF4">
      <w:pPr>
        <w:spacing w:after="0"/>
      </w:pPr>
      <w:r>
        <w:rPr>
          <w:color w:val="000000"/>
        </w:rPr>
        <w:lastRenderedPageBreak/>
        <w:t>1.  Skarb Państwa odpowiada za szkody, o których mowa w art. 46 ust. 1, wyrządzone przez zwierzęta łowne objęte całoroczną ochroną.</w:t>
      </w:r>
    </w:p>
    <w:p w:rsidR="002D15CC" w:rsidRDefault="008A4FF4">
      <w:pPr>
        <w:spacing w:before="26" w:after="0"/>
      </w:pPr>
      <w:r>
        <w:rPr>
          <w:color w:val="000000"/>
        </w:rPr>
        <w:t>1a.  (uchylony).</w:t>
      </w:r>
    </w:p>
    <w:p w:rsidR="002D15CC" w:rsidRDefault="008A4FF4">
      <w:pPr>
        <w:spacing w:before="26" w:after="0"/>
      </w:pPr>
      <w:r>
        <w:rPr>
          <w:color w:val="000000"/>
        </w:rPr>
        <w:t xml:space="preserve">1b.  Skarb Państwa odpowiada za </w:t>
      </w:r>
      <w:r>
        <w:rPr>
          <w:color w:val="000000"/>
        </w:rPr>
        <w:t>szkody wyrządzone przez zwierzęta łowne, o których mowa w art. 46 ust. 1 pkt 1, na obszarach niewchodzących w skład obwodów łowieckich.</w:t>
      </w:r>
    </w:p>
    <w:p w:rsidR="002D15CC" w:rsidRDefault="008A4FF4">
      <w:pPr>
        <w:spacing w:before="26" w:after="0"/>
      </w:pPr>
      <w:r>
        <w:rPr>
          <w:color w:val="000000"/>
        </w:rPr>
        <w:t>2.  Za szkody, o których mowa w ust. 1, wyrządzane na obszarach: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obwodów łowieckich leśnych odszkodowania wypłaca Pań</w:t>
      </w:r>
      <w:r>
        <w:rPr>
          <w:color w:val="000000"/>
        </w:rPr>
        <w:t>stwowe Gospodarstwo Leśne Lasy Państwowe ze środków budżetu państwa;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obwodów łowieckich polnych i obszarach niewchodzących w skład obwodów łowieckich odszkodowania wypłaca zarząd województwa ze środków budżetu państwa.</w:t>
      </w:r>
    </w:p>
    <w:p w:rsidR="002D15CC" w:rsidRDefault="008A4FF4">
      <w:pPr>
        <w:spacing w:before="26" w:after="0"/>
      </w:pPr>
      <w:r>
        <w:rPr>
          <w:color w:val="000000"/>
        </w:rPr>
        <w:t>3.  Za szkody, o których mowa w us</w:t>
      </w:r>
      <w:r>
        <w:rPr>
          <w:color w:val="000000"/>
        </w:rPr>
        <w:t>t. 1b, odszkodowania wypłaca zarząd województwa ze środków budżetu państwa.</w:t>
      </w:r>
    </w:p>
    <w:p w:rsidR="002D15CC" w:rsidRDefault="008A4FF4">
      <w:pPr>
        <w:spacing w:before="26" w:after="0"/>
      </w:pPr>
      <w:r>
        <w:rPr>
          <w:color w:val="000000"/>
        </w:rPr>
        <w:t>4.  Oględzin i szacowania szkód, o których mowa w ust. 1 i 1b, dokonują przedstawiciele podmiotów właściwych do wypłaty odszkodowania.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Przepisy karne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51.  [Wy</w:t>
      </w:r>
      <w:r>
        <w:rPr>
          <w:b/>
          <w:color w:val="000000"/>
        </w:rPr>
        <w:t xml:space="preserve">kroczenia] </w:t>
      </w:r>
    </w:p>
    <w:p w:rsidR="002D15CC" w:rsidRDefault="008A4FF4">
      <w:pPr>
        <w:spacing w:after="0"/>
      </w:pPr>
      <w:r>
        <w:rPr>
          <w:color w:val="000000"/>
        </w:rPr>
        <w:t>1.  Kto: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  <w:vertAlign w:val="superscript"/>
        </w:rPr>
        <w:t>73</w:t>
      </w:r>
      <w:r>
        <w:rPr>
          <w:color w:val="000000"/>
        </w:rPr>
        <w:t xml:space="preserve">  strzela do zwierzyny w odległości mniejszej niż 500 m od miejsca zebrań publicznych w czasie ich trwania lub w odległości mniejszej niż 150 m od zabudowań mieszkalnych,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wybiera jaja, pisklęta, niszczy gniazda ptaków łownych l</w:t>
      </w:r>
      <w:r>
        <w:rPr>
          <w:color w:val="000000"/>
        </w:rPr>
        <w:t>ub niszczy ich lęgowiska,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przetrzymuje zwierzynę bez odpowiedniego zezwolenia,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niszczy nory i legowiska zwierząt łownych,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niszczy urządzenia łowieckie, wybiera karmę lub sól z lizawek,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poluje, nie posiadając przy sobie wymaganych dokumentów,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7) wbrew przepisom art. 42b ust. 2 nie dokonuje wymaganych wpisów w upoważnieniu do wykonywania polowania indywidualnego,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8) </w:t>
      </w:r>
      <w:r>
        <w:rPr>
          <w:color w:val="000000"/>
          <w:vertAlign w:val="superscript"/>
        </w:rPr>
        <w:t>74</w:t>
      </w:r>
      <w:r>
        <w:rPr>
          <w:color w:val="000000"/>
        </w:rPr>
        <w:t xml:space="preserve">  (uchylony)</w:t>
      </w:r>
    </w:p>
    <w:p w:rsidR="002D15CC" w:rsidRDefault="008A4FF4">
      <w:pPr>
        <w:spacing w:before="25" w:after="0"/>
        <w:jc w:val="both"/>
      </w:pPr>
      <w:r>
        <w:rPr>
          <w:color w:val="000000"/>
        </w:rPr>
        <w:t>- podlega karze grzywny.</w:t>
      </w:r>
    </w:p>
    <w:p w:rsidR="002D15CC" w:rsidRDefault="002D15CC">
      <w:pPr>
        <w:spacing w:after="0"/>
      </w:pPr>
    </w:p>
    <w:p w:rsidR="002D15CC" w:rsidRDefault="008A4FF4">
      <w:pPr>
        <w:spacing w:before="26" w:after="0"/>
      </w:pPr>
      <w:r>
        <w:rPr>
          <w:color w:val="000000"/>
        </w:rPr>
        <w:t>2.  W przypadkach określonych w ust. 1 orzekanie następuje w trybie przepisów o postępowan</w:t>
      </w:r>
      <w:r>
        <w:rPr>
          <w:color w:val="000000"/>
        </w:rPr>
        <w:t>iu w sprawach o wykroczenia.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52.  [Występki] </w:t>
      </w:r>
    </w:p>
    <w:p w:rsidR="002D15CC" w:rsidRDefault="008A4FF4">
      <w:pPr>
        <w:spacing w:after="0"/>
      </w:pPr>
      <w:r>
        <w:rPr>
          <w:color w:val="000000"/>
        </w:rPr>
        <w:t>Kto: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lastRenderedPageBreak/>
        <w:t>1) gromadzi, posiada, wytwarza, przechowuje lub wprowadza do obrotu narzędzia i urządzenia przeznaczone do kłusownictwa,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wchodzi w posiadanie bezprawnie pozyskanej tuszy lub trofeów zwierząt łown</w:t>
      </w:r>
      <w:r>
        <w:rPr>
          <w:color w:val="000000"/>
        </w:rPr>
        <w:t>ych,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narusza zakaz, o którym mowa w art. 9 ust. 1 pkt 4,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hoduje lub utrzymuje bez zezwolenia charty rasowe lub ich mieszańce,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5) sprawując zarząd z ramienia dzierżawcy, a w obwodach niewydzierżawionych z ramienia zarządcy, zezwala na polowanie osobie</w:t>
      </w:r>
      <w:r>
        <w:rPr>
          <w:color w:val="000000"/>
        </w:rPr>
        <w:t xml:space="preserve"> nieuprawnionej do wykonywania polowania lub na przekroczenie zatwierdzonego w planie łowieckim pozyskania zwierzyny,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pozyskuje zwierzynę innego gatunku, innej płci lub w większej liczbie, niż przewiduje upoważnienie wydane przez dzierżawcę lub zarządcę</w:t>
      </w:r>
      <w:r>
        <w:rPr>
          <w:color w:val="000000"/>
        </w:rPr>
        <w:t xml:space="preserve"> obwodu łowieckiego,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7) </w:t>
      </w:r>
      <w:r>
        <w:rPr>
          <w:color w:val="000000"/>
          <w:vertAlign w:val="superscript"/>
        </w:rPr>
        <w:t>75</w:t>
      </w:r>
      <w:r>
        <w:rPr>
          <w:color w:val="000000"/>
        </w:rPr>
        <w:t xml:space="preserve">  wykonuje polowanie w obecności lub przy udziale dziecka do 18. roku życia</w:t>
      </w:r>
    </w:p>
    <w:p w:rsidR="002D15CC" w:rsidRDefault="008A4FF4">
      <w:pPr>
        <w:spacing w:before="25" w:after="0"/>
        <w:jc w:val="both"/>
      </w:pPr>
      <w:r>
        <w:rPr>
          <w:color w:val="000000"/>
        </w:rPr>
        <w:t>- podlega grzywnie, karze ograniczenia wolności albo pozbawienia wolności do roku.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53.  [Występki] </w:t>
      </w:r>
    </w:p>
    <w:p w:rsidR="002D15CC" w:rsidRDefault="008A4FF4">
      <w:pPr>
        <w:spacing w:after="0"/>
      </w:pPr>
      <w:r>
        <w:rPr>
          <w:color w:val="000000"/>
        </w:rPr>
        <w:t>Kto: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1) poluje na przelotne ptactwo łowne na wy</w:t>
      </w:r>
      <w:r>
        <w:rPr>
          <w:color w:val="000000"/>
        </w:rPr>
        <w:t>brzeżu morskim w pasie 3000 m od brzegu w głąb morza lub 5000 m w głąb lądu,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2) poluje z chartami lub ich mieszańcami,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3) poluje w czasie ochronnym,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4) poluje nie posiadając uprawnień do polowania,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4a) </w:t>
      </w:r>
      <w:r>
        <w:rPr>
          <w:color w:val="000000"/>
          <w:vertAlign w:val="superscript"/>
        </w:rPr>
        <w:t>76</w:t>
      </w:r>
      <w:r>
        <w:rPr>
          <w:color w:val="000000"/>
        </w:rPr>
        <w:t xml:space="preserve">  wbrew zakazowi określonemu w art. 42aa pkt 14, </w:t>
      </w:r>
      <w:r>
        <w:rPr>
          <w:color w:val="000000"/>
        </w:rPr>
        <w:t>zakłada narzędzia lub urządzenia przeznaczone do łowienia, chwytania lub zabijania zwierzyny,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 xml:space="preserve">5) wchodzi w posiadanie zwierzyny za pomocą broni i amunicji innej niż myśliwska, środków i materiałów wybuchowych, trucizn, karmy o właściwościach odurzających, </w:t>
      </w:r>
      <w:r>
        <w:rPr>
          <w:color w:val="000000"/>
        </w:rPr>
        <w:t>sztucznego światła, lepów, wnyków, żelaz, dołów, samostrzałów lub rozkopywania nor i innych niedozwolonych środków,</w:t>
      </w:r>
    </w:p>
    <w:p w:rsidR="002D15CC" w:rsidRDefault="008A4FF4">
      <w:pPr>
        <w:spacing w:before="26" w:after="0"/>
        <w:ind w:left="373"/>
      </w:pPr>
      <w:r>
        <w:rPr>
          <w:color w:val="000000"/>
        </w:rPr>
        <w:t>6) nie będąc uprawnionym do polowania wchodzi w posiadanie zwierzyny</w:t>
      </w:r>
    </w:p>
    <w:p w:rsidR="002D15CC" w:rsidRDefault="008A4FF4">
      <w:pPr>
        <w:spacing w:before="25" w:after="0"/>
        <w:jc w:val="both"/>
      </w:pPr>
      <w:r>
        <w:rPr>
          <w:color w:val="000000"/>
        </w:rPr>
        <w:t>- podlega karze pozbawienia wolności do lat 5.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>Art.  54.  [Przepadek p</w:t>
      </w:r>
      <w:r>
        <w:rPr>
          <w:b/>
          <w:color w:val="000000"/>
        </w:rPr>
        <w:t xml:space="preserve">rzedmiotów i zwierzyny] </w:t>
      </w:r>
    </w:p>
    <w:p w:rsidR="002D15CC" w:rsidRDefault="008A4FF4">
      <w:pPr>
        <w:spacing w:after="0"/>
      </w:pPr>
      <w:r>
        <w:rPr>
          <w:color w:val="000000"/>
        </w:rPr>
        <w:t>1.  W razie skazania za czyny wymienione w art. 52 i art. 53, sąd może orzec przepadek broni, pojazdów, narzędzi i psów, przy użyciu których dokonane zostało przestępstwo, a także przepadek trofeów, tusz zwierzyny i ich części.</w:t>
      </w:r>
    </w:p>
    <w:p w:rsidR="002D15CC" w:rsidRDefault="008A4FF4">
      <w:pPr>
        <w:spacing w:before="26" w:after="0"/>
      </w:pPr>
      <w:r>
        <w:rPr>
          <w:color w:val="000000"/>
        </w:rPr>
        <w:t>2. </w:t>
      </w:r>
      <w:r>
        <w:rPr>
          <w:color w:val="000000"/>
        </w:rPr>
        <w:t xml:space="preserve"> Orzeczenie o przepadku, o którym mowa w ust. 1, może dotyczyć również przedmiotów niestanowiących własności sprawcy.</w:t>
      </w:r>
    </w:p>
    <w:p w:rsidR="002D15CC" w:rsidRDefault="002D15CC">
      <w:pPr>
        <w:spacing w:after="0"/>
      </w:pPr>
    </w:p>
    <w:p w:rsidR="002D15CC" w:rsidRDefault="008A4FF4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2D15CC" w:rsidRDefault="008A4FF4">
      <w:pPr>
        <w:spacing w:before="25" w:after="0"/>
        <w:jc w:val="center"/>
      </w:pPr>
      <w:r>
        <w:rPr>
          <w:b/>
          <w:color w:val="000000"/>
        </w:rPr>
        <w:t>Zmiany w przepisach obowiązujących, przepisy przejściowe i końcowe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55.  </w:t>
      </w:r>
    </w:p>
    <w:p w:rsidR="002D15CC" w:rsidRDefault="008A4FF4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23 grudnia 1988 r. o dział</w:t>
      </w:r>
      <w:r>
        <w:rPr>
          <w:color w:val="000000"/>
        </w:rPr>
        <w:t>alności gospodarczej (Dz. U. Nr 41, poz. 324, z 1990 r. Nr 26, poz. 149, Nr 34, poz. 198 i Nr 86, poz. 504, z 1991 r. Nr 31, poz. 128, Nr 41, poz. 179, Nr 73, poz. 321, Nr 105, poz. 452, Nr 106, poz. 457 i Nr 107, poz. 460, z 1993 r. Nr 28, poz. 127, Nr 47</w:t>
      </w:r>
      <w:r>
        <w:rPr>
          <w:color w:val="000000"/>
        </w:rPr>
        <w:t xml:space="preserve">, poz. 212 i Nr 134, poz. 646, z 1994 r. Nr 27, poz. 96 i Nr 127, poz. 627 oraz z 1995 r. Nr 60, poz. 310, Nr 85, poz. 426, Nr 90, poz. 446 i Nr 141, poz. 700) w </w:t>
      </w:r>
      <w:r>
        <w:rPr>
          <w:color w:val="1B1B1B"/>
        </w:rPr>
        <w:t>art. 11</w:t>
      </w:r>
      <w:r>
        <w:rPr>
          <w:color w:val="000000"/>
        </w:rPr>
        <w:t>: (zmiany pominięte).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56.  </w:t>
      </w:r>
    </w:p>
    <w:p w:rsidR="002D15CC" w:rsidRDefault="008A4FF4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28 września 1991 r. o lasach (Dz. U</w:t>
      </w:r>
      <w:r>
        <w:rPr>
          <w:color w:val="000000"/>
        </w:rPr>
        <w:t xml:space="preserve">. Nr 101, poz. 444, z 1992 r. Nr 21, poz. 85 i Nr 54, poz. 254 oraz z 1994 r. Nr 1, poz. 3 i Nr 127, poz. 627) w </w:t>
      </w:r>
      <w:r>
        <w:rPr>
          <w:color w:val="1B1B1B"/>
        </w:rPr>
        <w:t>art. 47</w:t>
      </w:r>
      <w:r>
        <w:rPr>
          <w:color w:val="000000"/>
        </w:rPr>
        <w:t xml:space="preserve"> w ust. 8 w pkt 1 wyrazy "strażników łowieckich" zastępuje się wyrazami "Państwowej Straży Łowieckiej".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57.  </w:t>
      </w:r>
    </w:p>
    <w:p w:rsidR="002D15CC" w:rsidRDefault="008A4FF4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16</w:t>
      </w:r>
      <w:r>
        <w:rPr>
          <w:color w:val="000000"/>
        </w:rPr>
        <w:t xml:space="preserve"> października 1991 r. o ochronie przyrody (Dz. U. Nr 114, poz. 492, z 1992 r. Nr 54, poz. 254 i z 1994 r. Nr 89, poz. 415) w </w:t>
      </w:r>
      <w:r>
        <w:rPr>
          <w:color w:val="1B1B1B"/>
        </w:rPr>
        <w:t>art. 18</w:t>
      </w:r>
      <w:r>
        <w:rPr>
          <w:color w:val="000000"/>
        </w:rPr>
        <w:t xml:space="preserve"> w ust. 8 w pkt 1 wyrazy "strażników łowieckich" zastępuje się wyrazami "Państwowej Straży Łowieckiej".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58.  [Sprawy </w:t>
      </w:r>
      <w:r>
        <w:rPr>
          <w:b/>
          <w:color w:val="000000"/>
        </w:rPr>
        <w:t xml:space="preserve">w toku] </w:t>
      </w:r>
    </w:p>
    <w:p w:rsidR="002D15CC" w:rsidRDefault="008A4FF4">
      <w:pPr>
        <w:spacing w:after="0"/>
      </w:pPr>
      <w:r>
        <w:rPr>
          <w:color w:val="000000"/>
        </w:rPr>
        <w:t>1.  Przedsiębiorstwa zajmujące się sprzedażą polowań dla cudzoziemców oraz eksportem, obrotem zwierzyny żywej oraz tusz zwierzyny mogą realizować umowy zawarte przed dniem wejścia w życie ustawy przez okres 6 miesięcy od dnia jej wejścia w życie.</w:t>
      </w:r>
    </w:p>
    <w:p w:rsidR="002D15CC" w:rsidRDefault="008A4FF4">
      <w:pPr>
        <w:spacing w:before="26" w:after="0"/>
      </w:pPr>
      <w:r>
        <w:rPr>
          <w:color w:val="000000"/>
        </w:rPr>
        <w:t>2.  Po upływie 6 miesięcy od dnia wejścia w życie ustawy, działalność, o której mowa w ust. 1, może być prowadzona po uzyskaniu koncesji.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59.  [Polski Związek Łowiecki] </w:t>
      </w:r>
    </w:p>
    <w:p w:rsidR="002D15CC" w:rsidRDefault="008A4FF4">
      <w:pPr>
        <w:spacing w:after="0"/>
      </w:pPr>
      <w:r>
        <w:rPr>
          <w:color w:val="000000"/>
        </w:rPr>
        <w:t xml:space="preserve">1.  Dotychczasowe zrzeszenie Polski Związek Łowiecki staje się Polskim </w:t>
      </w:r>
      <w:r>
        <w:rPr>
          <w:color w:val="000000"/>
        </w:rPr>
        <w:t>Związkiem Łowieckim w rozumieniu ustawy.</w:t>
      </w:r>
    </w:p>
    <w:p w:rsidR="002D15CC" w:rsidRDefault="008A4FF4">
      <w:pPr>
        <w:spacing w:before="26" w:after="0"/>
      </w:pPr>
      <w:r>
        <w:rPr>
          <w:color w:val="000000"/>
        </w:rPr>
        <w:t>2.  Koła łowieckie utworzone na podstawie dotychczasowych przepisów i istniejące w dniu wejścia w życie niniejszej ustawy stają się kołami łowieckimi w jej rozumieniu.</w:t>
      </w:r>
    </w:p>
    <w:p w:rsidR="002D15CC" w:rsidRDefault="008A4FF4">
      <w:pPr>
        <w:spacing w:before="26" w:after="0"/>
      </w:pPr>
      <w:r>
        <w:rPr>
          <w:color w:val="000000"/>
        </w:rPr>
        <w:t>3.  Uprawnienia do wykonywania polowania nabyte</w:t>
      </w:r>
      <w:r>
        <w:rPr>
          <w:color w:val="000000"/>
        </w:rPr>
        <w:t xml:space="preserve"> przed dniem wejścia w życie ustawy zachowują swoją moc i stają się uprawnieniami do wykonywania polowania w jej rozumieniu.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60.  [Obwody łowieckie istniejące w chwili wejścia w życie ustawy] </w:t>
      </w:r>
    </w:p>
    <w:p w:rsidR="002D15CC" w:rsidRDefault="008A4FF4">
      <w:pPr>
        <w:spacing w:after="0"/>
      </w:pPr>
      <w:r>
        <w:rPr>
          <w:color w:val="000000"/>
        </w:rPr>
        <w:t>1.  Obwody łowieckie utworzone na podstawie dotychczasow</w:t>
      </w:r>
      <w:r>
        <w:rPr>
          <w:color w:val="000000"/>
        </w:rPr>
        <w:t>ych przepisów stają się obwodami łowieckimi w rozumieniu niniejszej ustawy.</w:t>
      </w:r>
    </w:p>
    <w:p w:rsidR="002D15CC" w:rsidRDefault="008A4FF4">
      <w:pPr>
        <w:spacing w:before="26" w:after="0"/>
      </w:pPr>
      <w:r>
        <w:rPr>
          <w:color w:val="000000"/>
        </w:rPr>
        <w:lastRenderedPageBreak/>
        <w:t>2.  Obwody wyłączone z wydzierżawienia na podstawie dotychczasowych przepisów stają się ośrodkami hodowli zwierzyny w rozumieniu niniejszej ustawy, pod warunkiem, że w ciągu 1 roku</w:t>
      </w:r>
      <w:r>
        <w:rPr>
          <w:color w:val="000000"/>
        </w:rPr>
        <w:t xml:space="preserve"> od dnia jej wejścia w życie dostosują realizowane cele do wymogów określonych w art. 28 ust. 2.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61.  [Umowy dzierżawy obwodów łowieckich zawarte przed wejściem w życie ustawy] </w:t>
      </w:r>
    </w:p>
    <w:p w:rsidR="002D15CC" w:rsidRDefault="008A4FF4">
      <w:pPr>
        <w:spacing w:after="0"/>
      </w:pPr>
      <w:r>
        <w:rPr>
          <w:color w:val="000000"/>
        </w:rPr>
        <w:t xml:space="preserve">Umowy dzierżawy obwodów łowieckich zawarte przed dniem wejścia w życie </w:t>
      </w:r>
      <w:r>
        <w:rPr>
          <w:color w:val="000000"/>
        </w:rPr>
        <w:t>ustawy tracą swoją ważność z dniem 31 marca 1997 r., z zastosowaniem przepisu art. 29 ust. 2.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62.  [Utrzymanie w mocy przepisów wykonawczych] </w:t>
      </w:r>
    </w:p>
    <w:p w:rsidR="002D15CC" w:rsidRDefault="008A4FF4">
      <w:pPr>
        <w:spacing w:after="0"/>
      </w:pPr>
      <w:r>
        <w:rPr>
          <w:color w:val="000000"/>
        </w:rPr>
        <w:t xml:space="preserve">Przepisy wydane na podstawie </w:t>
      </w:r>
      <w:r>
        <w:rPr>
          <w:color w:val="1B1B1B"/>
        </w:rPr>
        <w:t>ustawy</w:t>
      </w:r>
      <w:r>
        <w:rPr>
          <w:color w:val="000000"/>
        </w:rPr>
        <w:t xml:space="preserve">, o której mowa w art. 63, zachowują swoją moc, o ile nie są sprzeczne </w:t>
      </w:r>
      <w:r>
        <w:rPr>
          <w:color w:val="000000"/>
        </w:rPr>
        <w:t>z niniejszą ustawą, nie dłużej jednak niż w okresie 1 roku od dnia jej wejścia w życie.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63.  [Przepis derogacyjny] </w:t>
      </w:r>
    </w:p>
    <w:p w:rsidR="002D15CC" w:rsidRDefault="008A4FF4">
      <w:pPr>
        <w:spacing w:after="0"/>
      </w:pPr>
      <w:r>
        <w:rPr>
          <w:color w:val="000000"/>
        </w:rPr>
        <w:t xml:space="preserve">Traci moc </w:t>
      </w:r>
      <w:r>
        <w:rPr>
          <w:color w:val="1B1B1B"/>
        </w:rPr>
        <w:t>ustawa</w:t>
      </w:r>
      <w:r>
        <w:rPr>
          <w:color w:val="000000"/>
        </w:rPr>
        <w:t xml:space="preserve"> z dnia 17 czerwca 1959 r. o hodowli, ochronie zwierząt łownych i prawie łowieckim (Dz. U. z 1973 r. poz. 197, z 1990 r. poz. 198 oraz z 1991 r. poz. 444).</w:t>
      </w:r>
    </w:p>
    <w:p w:rsidR="002D15CC" w:rsidRDefault="002D15CC">
      <w:pPr>
        <w:spacing w:before="80" w:after="0"/>
      </w:pPr>
    </w:p>
    <w:p w:rsidR="002D15CC" w:rsidRDefault="008A4FF4">
      <w:pPr>
        <w:spacing w:after="0"/>
      </w:pPr>
      <w:r>
        <w:rPr>
          <w:b/>
          <w:color w:val="000000"/>
        </w:rPr>
        <w:t xml:space="preserve">Art.  64.  [Wejście w życie ustawy] </w:t>
      </w:r>
    </w:p>
    <w:p w:rsidR="002D15CC" w:rsidRDefault="008A4FF4">
      <w:pPr>
        <w:spacing w:after="0"/>
      </w:pPr>
      <w:r>
        <w:rPr>
          <w:color w:val="000000"/>
        </w:rPr>
        <w:t>Ustawa wchodzi w życie po upływie 60 dni od dnia ogłoszenia.</w:t>
      </w:r>
    </w:p>
    <w:p w:rsidR="002D15CC" w:rsidRDefault="008A4FF4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Art. 8 zmieniony przez art. 1 pkt 1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Art. 8a dodany przez art. 1 pkt 2 ustawy z dnia 22 marca 2018 r. (Dz.U.2018.651) zmieniającej nin. ustawę z dniem 1 kw</w:t>
      </w:r>
      <w:r>
        <w:rPr>
          <w:color w:val="000000"/>
        </w:rPr>
        <w:t>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 Art. 8b dodany przez art. 1 pkt 2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> Art. 8c dodany przez art. 1 pkt 2 ustawy z dnia 22 marca 2018 r. (Dz.U.2018.651) zmieniającej nin. ustaw</w:t>
      </w:r>
      <w:r>
        <w:rPr>
          <w:color w:val="000000"/>
        </w:rPr>
        <w:t>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</w:t>
      </w:r>
      <w:r>
        <w:rPr>
          <w:color w:val="000000"/>
        </w:rPr>
        <w:t> Art. 8d dodany przez art. 1 pkt 2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</w:t>
      </w:r>
      <w:r>
        <w:rPr>
          <w:color w:val="000000"/>
        </w:rPr>
        <w:t> Art. 8e dodany przez art. 1 pkt 2 ustawy z dnia 22 marca 2018 r. (Dz.U.2018.651) zmieniają</w:t>
      </w:r>
      <w:r>
        <w:rPr>
          <w:color w:val="000000"/>
        </w:rPr>
        <w:t>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</w:t>
      </w:r>
      <w:r>
        <w:rPr>
          <w:color w:val="000000"/>
        </w:rPr>
        <w:t> Art. 9 ust. 1 pkt 2 zmieniony przez art. 1 pkt 3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8</w:t>
      </w:r>
      <w:r>
        <w:rPr>
          <w:color w:val="000000"/>
        </w:rPr>
        <w:t xml:space="preserve"> Art. 11 ust. 2 pkt 4 uchylony przez art. 1 pkt 4 ustawy z </w:t>
      </w:r>
      <w:r>
        <w:rPr>
          <w:color w:val="000000"/>
        </w:rPr>
        <w:t>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9</w:t>
      </w:r>
      <w:r>
        <w:rPr>
          <w:color w:val="000000"/>
        </w:rPr>
        <w:t> Art. 11 ust. 2 pkt 5 uchylony przez art. 1 pkt 4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lastRenderedPageBreak/>
        <w:t>10</w:t>
      </w:r>
      <w:r>
        <w:rPr>
          <w:color w:val="000000"/>
        </w:rPr>
        <w:t xml:space="preserve"> Art. 11 ust. </w:t>
      </w:r>
      <w:r>
        <w:rPr>
          <w:color w:val="000000"/>
        </w:rPr>
        <w:t>3 zmieniony przez art. 2 pkt 2 ustawy z dnia 14 grudnia 2017 r. (Dz.U.2018.50) zmieniającej nin. ustawę z dniem 17 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11</w:t>
      </w:r>
      <w:r>
        <w:rPr>
          <w:color w:val="000000"/>
        </w:rPr>
        <w:t xml:space="preserve"> Art. 13 zmieniony przez art. 2 pkt 3 ustawy z dnia 14 grudnia 2017 r. (Dz.U.2018.50) zmieniającej nin. ustawę z dniem 17 </w:t>
      </w:r>
      <w:r>
        <w:rPr>
          <w:color w:val="000000"/>
        </w:rPr>
        <w:t>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12</w:t>
      </w:r>
      <w:r>
        <w:rPr>
          <w:color w:val="000000"/>
        </w:rPr>
        <w:t xml:space="preserve"> Obecnie Inspekcja Weterynaryjna na podstawie </w:t>
      </w:r>
      <w:r>
        <w:rPr>
          <w:color w:val="1B1B1B"/>
        </w:rPr>
        <w:t>art. 1 pkt 1</w:t>
      </w:r>
      <w:r>
        <w:rPr>
          <w:color w:val="000000"/>
        </w:rPr>
        <w:t xml:space="preserve"> ustawy z dnia 29 stycznia 2004 r. o Inspekcji Weterynaryjnej (Dz.U.2016.1077), która weszła w życie z dniem 1 maja 2004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13</w:t>
      </w:r>
      <w:r>
        <w:rPr>
          <w:color w:val="000000"/>
        </w:rPr>
        <w:t xml:space="preserve"> Art. 26a dodany przez art. 1 pkt 5 ustawy z dnia 22 </w:t>
      </w:r>
      <w:r>
        <w:rPr>
          <w:color w:val="000000"/>
        </w:rPr>
        <w:t>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14</w:t>
      </w:r>
      <w:r>
        <w:rPr>
          <w:color w:val="000000"/>
        </w:rPr>
        <w:t> Art. 27 zmieniony przez art. 1 pkt 6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15</w:t>
      </w:r>
      <w:r>
        <w:rPr>
          <w:color w:val="000000"/>
        </w:rPr>
        <w:t> Art. 27a dodany przez art. 1 pkt</w:t>
      </w:r>
      <w:r>
        <w:rPr>
          <w:color w:val="000000"/>
        </w:rPr>
        <w:t xml:space="preserve"> 7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16</w:t>
      </w:r>
      <w:r>
        <w:rPr>
          <w:color w:val="000000"/>
        </w:rPr>
        <w:t> Art. 27b dodany przez art. 1 pkt 7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17</w:t>
      </w:r>
      <w:r>
        <w:rPr>
          <w:color w:val="000000"/>
        </w:rPr>
        <w:t> Art. 29 ust. 2</w:t>
      </w:r>
      <w:r>
        <w:rPr>
          <w:color w:val="000000"/>
        </w:rPr>
        <w:t xml:space="preserve"> zmieniony przez art. 2 pkt 4 ustawy z dnia 14 grudnia 2017 r. (Dz.U.2018.50) zmieniającej nin. ustawę z dniem 17 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18</w:t>
      </w:r>
      <w:r>
        <w:rPr>
          <w:color w:val="000000"/>
        </w:rPr>
        <w:t> Art. 29a ust. 2a dodany przez art. 2 pkt 5 ustawy z dnia 14 grudnia 2017 r. (Dz.U.2018.50) zmieniającej nin. ustawę z dnie</w:t>
      </w:r>
      <w:r>
        <w:rPr>
          <w:color w:val="000000"/>
        </w:rPr>
        <w:t>m 17 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19</w:t>
      </w:r>
      <w:r>
        <w:rPr>
          <w:color w:val="000000"/>
        </w:rPr>
        <w:t> Art. 29a ust. 2a pkt 1 zmieniony przez art. 1 pkt 8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20</w:t>
      </w:r>
      <w:r>
        <w:rPr>
          <w:color w:val="000000"/>
        </w:rPr>
        <w:t> Art. 29a ust. 2b dodany przez art. 2 pkt 5 ustawy z dnia 14 grudnia 2017 r. (</w:t>
      </w:r>
      <w:r>
        <w:rPr>
          <w:color w:val="000000"/>
        </w:rPr>
        <w:t>Dz.U.2018.50) zmieniającej nin. ustawę z dniem 17 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21</w:t>
      </w:r>
      <w:r>
        <w:rPr>
          <w:color w:val="000000"/>
        </w:rPr>
        <w:t> Art. 29a ust. 2c dodany przez art. 2 pkt 5 ustawy z dnia 14 grudnia 2017 r. (Dz.U.2018.50) zmieniającej nin. ustawę z dniem 17 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22</w:t>
      </w:r>
      <w:r>
        <w:rPr>
          <w:color w:val="000000"/>
        </w:rPr>
        <w:t> Art. 30 ust. 3 pkt 1 uchylony przez art</w:t>
      </w:r>
      <w:r>
        <w:rPr>
          <w:color w:val="000000"/>
        </w:rPr>
        <w:t>. 1 pkt 9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23</w:t>
      </w:r>
      <w:r>
        <w:rPr>
          <w:color w:val="000000"/>
        </w:rPr>
        <w:t> Art. 32 ust. 3 zmieniony przez art. 1 pkt 10 lit. a ustawy z dnia 22 marca 2018 r. (Dz.U.2018.651) zmieniającej nin. ustawę z dniem 1 kwietnia 2</w:t>
      </w:r>
      <w:r>
        <w:rPr>
          <w:color w:val="000000"/>
        </w:rPr>
        <w:t>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24</w:t>
      </w:r>
      <w:r>
        <w:rPr>
          <w:color w:val="000000"/>
        </w:rPr>
        <w:t xml:space="preserve"> Art. 32 ust. 4 pkt 3 zmieniony przez art. 1 pkt 10 lit. b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pierwsze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25</w:t>
      </w:r>
      <w:r>
        <w:rPr>
          <w:color w:val="000000"/>
        </w:rPr>
        <w:t xml:space="preserve"> Art. 32 ust. 4 pkt 6 zmieniony przez art. 1 pkt 10 lit. b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drugie </w:t>
      </w:r>
      <w:r>
        <w:rPr>
          <w:color w:val="000000"/>
        </w:rPr>
        <w:t>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26</w:t>
      </w:r>
      <w:r>
        <w:rPr>
          <w:color w:val="000000"/>
        </w:rPr>
        <w:t xml:space="preserve"> Art. 32 ust. 4 pkt 8 uchylony przez art. 1 pkt 10 lit. b </w:t>
      </w:r>
      <w:proofErr w:type="spellStart"/>
      <w:r>
        <w:rPr>
          <w:color w:val="000000"/>
        </w:rPr>
        <w:t>tiret</w:t>
      </w:r>
      <w:proofErr w:type="spellEnd"/>
      <w:r>
        <w:rPr>
          <w:color w:val="000000"/>
        </w:rPr>
        <w:t xml:space="preserve"> trzecie ustawy z dnia 22 marca 2018 r. (Dz.U.2018.651) zmieniającej nin. ustawę z dniem 1 k</w:t>
      </w:r>
      <w:r>
        <w:rPr>
          <w:color w:val="000000"/>
        </w:rPr>
        <w:t>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27</w:t>
      </w:r>
      <w:r>
        <w:rPr>
          <w:color w:val="000000"/>
        </w:rPr>
        <w:t> Art. 32a zmieniony przez art. 1 pkt 11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28</w:t>
      </w:r>
      <w:r>
        <w:rPr>
          <w:color w:val="000000"/>
        </w:rPr>
        <w:t> Art. 33 ust. 2a dodany przez art. 1 pkt 12 lit. a ustawy z dnia 22 marca 2018 r. (Dz.U.2018.651)</w:t>
      </w:r>
      <w:r>
        <w:rPr>
          <w:color w:val="000000"/>
        </w:rPr>
        <w:t xml:space="preserve">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29</w:t>
      </w:r>
      <w:r>
        <w:rPr>
          <w:color w:val="000000"/>
        </w:rPr>
        <w:t> Art. 33 ust. 2b dodany przez art. 1 pkt 12 lit. a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30</w:t>
      </w:r>
      <w:r>
        <w:rPr>
          <w:color w:val="000000"/>
        </w:rPr>
        <w:t xml:space="preserve"> Art. 33 ust. 2c dodany przez art. 1 pkt 12 lit. </w:t>
      </w:r>
      <w:r>
        <w:rPr>
          <w:color w:val="000000"/>
        </w:rPr>
        <w:t>a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lastRenderedPageBreak/>
        <w:t>31</w:t>
      </w:r>
      <w:r>
        <w:rPr>
          <w:color w:val="000000"/>
        </w:rPr>
        <w:t> Art. 33 ust. 2d dodany przez art. 1 pkt 12 lit. a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32</w:t>
      </w:r>
      <w:r>
        <w:rPr>
          <w:color w:val="000000"/>
        </w:rPr>
        <w:t> </w:t>
      </w:r>
      <w:r>
        <w:rPr>
          <w:color w:val="000000"/>
        </w:rPr>
        <w:t>Art. 33 ust. 4 zmieniony przez art. 1 pkt 12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33</w:t>
      </w:r>
      <w:r>
        <w:rPr>
          <w:color w:val="000000"/>
        </w:rPr>
        <w:t> Art. 33a ust. 1a dodany przez art. 1 pkt 13 ustawy z dnia 22 marca 2018 r. (Dz.U.2018.651) zmieniające</w:t>
      </w:r>
      <w:r>
        <w:rPr>
          <w:color w:val="000000"/>
        </w:rPr>
        <w:t>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34</w:t>
      </w:r>
      <w:r>
        <w:rPr>
          <w:color w:val="000000"/>
        </w:rPr>
        <w:t> Art. 33a ust. 1b dodany przez art. 1 pkt 13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35</w:t>
      </w:r>
      <w:r>
        <w:rPr>
          <w:color w:val="000000"/>
        </w:rPr>
        <w:t> Art. 33b dodany przez art. 1 pkt 14 ustawy z dnia 22 marca 2018 r.</w:t>
      </w:r>
      <w:r>
        <w:rPr>
          <w:color w:val="000000"/>
        </w:rPr>
        <w:t xml:space="preserve">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36</w:t>
      </w:r>
      <w:r>
        <w:rPr>
          <w:color w:val="000000"/>
        </w:rPr>
        <w:t> Art. 33c dodany przez art. 1 pkt 14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37</w:t>
      </w:r>
      <w:r>
        <w:rPr>
          <w:color w:val="000000"/>
        </w:rPr>
        <w:t xml:space="preserve"> Art. 33d dodany przez art. 1 pkt 14 ustawy z </w:t>
      </w:r>
      <w:r>
        <w:rPr>
          <w:color w:val="000000"/>
        </w:rPr>
        <w:t>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38</w:t>
      </w:r>
      <w:r>
        <w:rPr>
          <w:color w:val="000000"/>
        </w:rPr>
        <w:t> Z dniem 21 listopada 2012 r. art. 34 pkt 6 w zakresie, w jakim dotyczy dyscyplinarnego sądownictwa łowieckiego, został uznany za niezgody z art. 42 ust. 1 Konstytu</w:t>
      </w:r>
      <w:r>
        <w:rPr>
          <w:color w:val="000000"/>
        </w:rPr>
        <w:t>cji RP, wyrokiem Trybunału Konstytucyjnego z dnia 6 listopada 2012 r. sygn. akt K 21/11 (Dz.U.2012.1281).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39</w:t>
      </w:r>
      <w:r>
        <w:rPr>
          <w:color w:val="000000"/>
        </w:rPr>
        <w:t> Art. 35a zmieniony przez art. 1 pkt 15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40</w:t>
      </w:r>
      <w:r>
        <w:rPr>
          <w:color w:val="000000"/>
        </w:rPr>
        <w:t> Art. 3</w:t>
      </w:r>
      <w:r>
        <w:rPr>
          <w:color w:val="000000"/>
        </w:rPr>
        <w:t>5k ust. 2 zmieniony przez art. 1 pkt 16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41</w:t>
      </w:r>
      <w:r>
        <w:rPr>
          <w:color w:val="000000"/>
        </w:rPr>
        <w:t> Art. 35o ust. 2 zdanie wstępne zmienione przez art. 1 pkt 17 lit. a ustawy z dnia 22 marca 2018 r. (Dz.U.2018.651)</w:t>
      </w:r>
      <w:r>
        <w:rPr>
          <w:color w:val="000000"/>
        </w:rPr>
        <w:t xml:space="preserve">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42</w:t>
      </w:r>
      <w:r>
        <w:rPr>
          <w:color w:val="000000"/>
        </w:rPr>
        <w:t> Art. 35o ust. 3 pkt 2 zmieniony przez art. 1 pkt 17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43</w:t>
      </w:r>
      <w:r>
        <w:rPr>
          <w:color w:val="000000"/>
        </w:rPr>
        <w:t> Ustawa z dnia 20 maja 1971 r. o ustroju</w:t>
      </w:r>
      <w:r>
        <w:rPr>
          <w:color w:val="000000"/>
        </w:rPr>
        <w:t xml:space="preserve"> kolegiów do spraw wykroczeń utraciła moc zgodnie z </w:t>
      </w:r>
      <w:r>
        <w:rPr>
          <w:color w:val="1B1B1B"/>
        </w:rPr>
        <w:t>art. 2 § 2 pkt 3</w:t>
      </w:r>
      <w:r>
        <w:rPr>
          <w:color w:val="000000"/>
        </w:rPr>
        <w:t xml:space="preserve"> ustawy z dnia 24 sierpnia 2001 r. - Przepisy wprowadzające Kodeks postępowania w sprawach o wykroczenia (Dz.U.2001.106.1149), która weszła w życie z dniem 17 października 2001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44</w:t>
      </w:r>
      <w:r>
        <w:rPr>
          <w:color w:val="000000"/>
        </w:rPr>
        <w:t> Obecn</w:t>
      </w:r>
      <w:r>
        <w:rPr>
          <w:color w:val="000000"/>
        </w:rPr>
        <w:t>ie właściwość postępowania w sprawach o wykroczenia reguluje ustawa z dnia 24 sierpnia 2001 r. - Kodeks postępowania w sprawach o wykroczenia (Dz.U.2016.1713), która weszła w życie z dniem 17 października 2001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45</w:t>
      </w:r>
      <w:r>
        <w:rPr>
          <w:color w:val="000000"/>
        </w:rPr>
        <w:t xml:space="preserve"> Ustawa z dnia 20 maja 1971 r. o ustroju </w:t>
      </w:r>
      <w:r>
        <w:rPr>
          <w:color w:val="000000"/>
        </w:rPr>
        <w:t xml:space="preserve">kolegiów do spraw wykroczeń utraciła moc zgodnie z </w:t>
      </w:r>
      <w:r>
        <w:rPr>
          <w:color w:val="1B1B1B"/>
        </w:rPr>
        <w:t>art. 2 § 2 pkt 3</w:t>
      </w:r>
      <w:r>
        <w:rPr>
          <w:color w:val="000000"/>
        </w:rPr>
        <w:t xml:space="preserve"> ustawy z dnia 24 sierpnia 2001 r. - Przepisy wprowadzające Kodeks postępowania w sprawach o wykroczenia (Dz.U.2001.106.1149), która weszła w życie z dniem 17 października 2001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46</w:t>
      </w:r>
      <w:r>
        <w:rPr>
          <w:color w:val="000000"/>
        </w:rPr>
        <w:t> Przepi</w:t>
      </w:r>
      <w:r>
        <w:rPr>
          <w:color w:val="000000"/>
        </w:rPr>
        <w:t xml:space="preserve">sy regulujące organizację Straży Ochrony Przyrody wygasły z związku z </w:t>
      </w:r>
      <w:r>
        <w:rPr>
          <w:color w:val="1B1B1B"/>
        </w:rPr>
        <w:t>ustawą</w:t>
      </w:r>
      <w:r>
        <w:rPr>
          <w:color w:val="000000"/>
        </w:rPr>
        <w:t xml:space="preserve"> z dnia 7 grudnia 2000 r. o zmianie ustawy o ochronie przyrody (Dz.U.2001.3.21), która weszła w życie z dniem 2 lutego 2001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47</w:t>
      </w:r>
      <w:r>
        <w:rPr>
          <w:color w:val="000000"/>
        </w:rPr>
        <w:t xml:space="preserve"> Art. 42 ust. 1a dodany przez art. 1 pkt 18 ustawy </w:t>
      </w:r>
      <w:r>
        <w:rPr>
          <w:color w:val="000000"/>
        </w:rPr>
        <w:t>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48</w:t>
      </w:r>
      <w:r>
        <w:rPr>
          <w:color w:val="000000"/>
        </w:rPr>
        <w:t> Art. 42 ust. 5 pkt 1 zmieniony przez art. 21 ustawy z dnia 14 grudnia 2016 r. (Dz.U.2017.60) zmieniającej nin. ustawę z dniem 1 września 2017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lastRenderedPageBreak/>
        <w:t>49</w:t>
      </w:r>
      <w:r>
        <w:rPr>
          <w:color w:val="000000"/>
        </w:rPr>
        <w:t xml:space="preserve"> Art. 42aa </w:t>
      </w:r>
      <w:r>
        <w:rPr>
          <w:color w:val="000000"/>
        </w:rPr>
        <w:t>dodany przez art. 1 pkt 19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50</w:t>
      </w:r>
      <w:r>
        <w:rPr>
          <w:color w:val="000000"/>
        </w:rPr>
        <w:t> Art. 42ab dodany przez art. 1 pkt 19 ustawy z dnia 22 marca 2018 r. (Dz.U.2018.651) zmieniającej nin. ustawę z dniem 1 kwietnia</w:t>
      </w:r>
      <w:r>
        <w:rPr>
          <w:color w:val="000000"/>
        </w:rPr>
        <w:t xml:space="preserve">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51</w:t>
      </w:r>
      <w:r>
        <w:rPr>
          <w:color w:val="000000"/>
        </w:rPr>
        <w:t> Art. 42b ust. 1 zmieniony przez art. 1 pkt 20 lit. a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52</w:t>
      </w:r>
      <w:r>
        <w:rPr>
          <w:color w:val="000000"/>
        </w:rPr>
        <w:t> Art. 42b ust. 1a dodany przez art. 1 pkt 20 lit. b ustawy z dnia 22 marca 2018 r. (Dz.U.2</w:t>
      </w:r>
      <w:r>
        <w:rPr>
          <w:color w:val="000000"/>
        </w:rPr>
        <w:t>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53</w:t>
      </w:r>
      <w:r>
        <w:rPr>
          <w:color w:val="000000"/>
        </w:rPr>
        <w:t> Art. 42b ust. 1b dodany przez art. 1 pkt 20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54</w:t>
      </w:r>
      <w:r>
        <w:rPr>
          <w:color w:val="000000"/>
        </w:rPr>
        <w:t> Art. 42b ust. 1c dodany przez art. 1 pk</w:t>
      </w:r>
      <w:r>
        <w:rPr>
          <w:color w:val="000000"/>
        </w:rPr>
        <w:t>t 20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55</w:t>
      </w:r>
      <w:r>
        <w:rPr>
          <w:color w:val="000000"/>
        </w:rPr>
        <w:t xml:space="preserve"> Art. 42b ust. 1d dodany przez art. 1 pkt 20 lit. b ustawy z dnia 22 marca 2018 r. (Dz.U.2018.651) zmieniającej nin. ustawę z dniem 1 kwietnia </w:t>
      </w:r>
      <w:r>
        <w:rPr>
          <w:color w:val="000000"/>
        </w:rPr>
        <w:t>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56</w:t>
      </w:r>
      <w:r>
        <w:rPr>
          <w:color w:val="000000"/>
        </w:rPr>
        <w:t> Art. 42b ust. 1e dodany przez art. 1 pkt 20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57</w:t>
      </w:r>
      <w:r>
        <w:rPr>
          <w:color w:val="000000"/>
        </w:rPr>
        <w:t xml:space="preserve"> Art. 42da ust. 1 zdanie wstępne zmienione przez art. 1 pkt 21 lit. a ustawy z dnia 22 marca </w:t>
      </w:r>
      <w:r>
        <w:rPr>
          <w:color w:val="000000"/>
        </w:rPr>
        <w:t>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58</w:t>
      </w:r>
      <w:r>
        <w:rPr>
          <w:color w:val="000000"/>
        </w:rPr>
        <w:t> Art. 42da ust. 2 zmieniony przez art. 1 pkt 21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59</w:t>
      </w:r>
      <w:r>
        <w:rPr>
          <w:color w:val="000000"/>
        </w:rPr>
        <w:t> Art. 42da ust. 3 zmie</w:t>
      </w:r>
      <w:r>
        <w:rPr>
          <w:color w:val="000000"/>
        </w:rPr>
        <w:t>niony przez art. 1 pkt 21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60</w:t>
      </w:r>
      <w:r>
        <w:rPr>
          <w:color w:val="000000"/>
        </w:rPr>
        <w:t> Art. 45 ust. 3 zmieniony przez art. 2 pkt 6 ustawy z dnia 14 grudnia 2017 r. (Dz.U.2018.50) zmieniającej nin. ustawę z dn</w:t>
      </w:r>
      <w:r>
        <w:rPr>
          <w:color w:val="000000"/>
        </w:rPr>
        <w:t>iem 17 stycznia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61</w:t>
      </w:r>
      <w:r>
        <w:rPr>
          <w:color w:val="000000"/>
        </w:rPr>
        <w:t> Art. 46 zmieniony przez art. 1 pkt 22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62</w:t>
      </w:r>
      <w:r>
        <w:rPr>
          <w:color w:val="000000"/>
        </w:rPr>
        <w:t> Art. 46a dodany przez art. 1 pkt 23 ustawy z dnia 22 marca 2018 r. (Dz.U.2018.651) zmieni</w:t>
      </w:r>
      <w:r>
        <w:rPr>
          <w:color w:val="000000"/>
        </w:rPr>
        <w:t>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63</w:t>
      </w:r>
      <w:r>
        <w:rPr>
          <w:color w:val="000000"/>
        </w:rPr>
        <w:t> Art. 46b uchylony przez art. 1 pkt 24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64</w:t>
      </w:r>
      <w:r>
        <w:rPr>
          <w:color w:val="000000"/>
        </w:rPr>
        <w:t xml:space="preserve"> Art. 46c dodany przez art. 1 pkt 25 ustawy z dnia 22 marca 2018 r. </w:t>
      </w:r>
      <w:r>
        <w:rPr>
          <w:color w:val="000000"/>
        </w:rPr>
        <w:t>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65</w:t>
      </w:r>
      <w:r>
        <w:rPr>
          <w:color w:val="000000"/>
        </w:rPr>
        <w:t> Art. 46d dodany przez art. 1 pkt 25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66</w:t>
      </w:r>
      <w:r>
        <w:rPr>
          <w:color w:val="000000"/>
        </w:rPr>
        <w:t xml:space="preserve"> Art. 46e dodany przez art. 1 pkt 25 ustawy z </w:t>
      </w:r>
      <w:r>
        <w:rPr>
          <w:color w:val="000000"/>
        </w:rPr>
        <w:t>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67</w:t>
      </w:r>
      <w:r>
        <w:rPr>
          <w:color w:val="000000"/>
        </w:rPr>
        <w:t> Art. 46f dodany przez art. 1 pkt 25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68</w:t>
      </w:r>
      <w:r>
        <w:rPr>
          <w:color w:val="000000"/>
        </w:rPr>
        <w:t> Art. 46g dodany przez art</w:t>
      </w:r>
      <w:r>
        <w:rPr>
          <w:color w:val="000000"/>
        </w:rPr>
        <w:t>. 1 pkt 25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69</w:t>
      </w:r>
      <w:r>
        <w:rPr>
          <w:color w:val="000000"/>
        </w:rPr>
        <w:t> Art. 47 ust. 2 uchylony przez art. 1 pkt 26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lastRenderedPageBreak/>
        <w:t>70</w:t>
      </w:r>
      <w:r>
        <w:rPr>
          <w:color w:val="000000"/>
        </w:rPr>
        <w:t> Art. 48 pkt 7 dodany przez art. 1 pkt 27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71</w:t>
      </w:r>
      <w:r>
        <w:rPr>
          <w:color w:val="000000"/>
        </w:rPr>
        <w:t xml:space="preserve"> Art. 49 zmieniony przez art. 1 pkt 28 ustawy z dnia 22 marca 2018 r. (Dz.U.2018.651) zmieniającej nin. ustawę </w:t>
      </w:r>
      <w:r>
        <w:rPr>
          <w:color w:val="000000"/>
        </w:rPr>
        <w:t>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72</w:t>
      </w:r>
      <w:r>
        <w:rPr>
          <w:color w:val="000000"/>
        </w:rPr>
        <w:t> Art. 49a dodany przez art. 1 pkt 29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73</w:t>
      </w:r>
      <w:r>
        <w:rPr>
          <w:color w:val="000000"/>
        </w:rPr>
        <w:t> Art. 51 pkt 1 zmieniony przez art. 1 pkt 30 lit. a ustawy z dnia 22 marca 2018 r. (Dz.U.</w:t>
      </w:r>
      <w:r>
        <w:rPr>
          <w:color w:val="000000"/>
        </w:rPr>
        <w:t>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74</w:t>
      </w:r>
      <w:r>
        <w:rPr>
          <w:color w:val="000000"/>
        </w:rPr>
        <w:t> Art. 51 pkt 8 uchylony przez art. 1 pkt 30 lit. b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75</w:t>
      </w:r>
      <w:r>
        <w:rPr>
          <w:color w:val="000000"/>
        </w:rPr>
        <w:t> Art. 52 pkt 7 dodany przez art. 1 pkt 3</w:t>
      </w:r>
      <w:r>
        <w:rPr>
          <w:color w:val="000000"/>
        </w:rPr>
        <w:t>1 ustawy z dnia 22 marca 2018 r. (Dz.U.2018.651) zmieniającej nin. ustawę z dniem 1 kwietnia 2018 r.</w:t>
      </w:r>
    </w:p>
    <w:p w:rsidR="002D15CC" w:rsidRDefault="008A4FF4">
      <w:pPr>
        <w:spacing w:after="0"/>
      </w:pPr>
      <w:r>
        <w:rPr>
          <w:color w:val="000000"/>
          <w:vertAlign w:val="superscript"/>
        </w:rPr>
        <w:t>76</w:t>
      </w:r>
      <w:r>
        <w:rPr>
          <w:color w:val="000000"/>
        </w:rPr>
        <w:t> Art. 53 pkt 4a dodany przez art. 1 pkt 32 ustawy z dnia 22 marca 2018 r. (Dz.U.2018.651) zmieniającej nin. ustawę z dniem 1 kwietnia 2018 r.</w:t>
      </w:r>
    </w:p>
    <w:sectPr w:rsidR="002D15CC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39A1"/>
    <w:multiLevelType w:val="multilevel"/>
    <w:tmpl w:val="1FEE4F1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CC"/>
    <w:rsid w:val="002D15CC"/>
    <w:rsid w:val="008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0B977-27F4-4B8C-B43F-79DF8B95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21036</Words>
  <Characters>126216</Characters>
  <Application>Microsoft Office Word</Application>
  <DocSecurity>0</DocSecurity>
  <Lines>1051</Lines>
  <Paragraphs>293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Wiczanowski</dc:creator>
  <cp:lastModifiedBy>Wiczanowski Tomasz</cp:lastModifiedBy>
  <cp:revision>2</cp:revision>
  <dcterms:created xsi:type="dcterms:W3CDTF">2018-04-22T06:25:00Z</dcterms:created>
  <dcterms:modified xsi:type="dcterms:W3CDTF">2018-04-22T06:25:00Z</dcterms:modified>
</cp:coreProperties>
</file>